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BF66" w14:textId="19A7FA38" w:rsidR="001F2C05" w:rsidRPr="001F2C05" w:rsidRDefault="001F2C05" w:rsidP="00C63DBC">
      <w:pPr>
        <w:pStyle w:val="statymopavad"/>
        <w:ind w:firstLine="0"/>
        <w:rPr>
          <w:rFonts w:ascii="Times New Roman" w:hAnsi="Times New Roman"/>
          <w:caps w:val="0"/>
        </w:rPr>
      </w:pPr>
      <w:r w:rsidRPr="001F2C05">
        <w:rPr>
          <w:rFonts w:ascii="Times New Roman" w:hAnsi="Times New Roman"/>
          <w:caps w:val="0"/>
        </w:rPr>
        <w:t>GARGŽDŲ LOPŠELIS</w:t>
      </w:r>
      <w:r>
        <w:rPr>
          <w:rFonts w:ascii="Times New Roman" w:hAnsi="Times New Roman"/>
          <w:caps w:val="0"/>
        </w:rPr>
        <w:t>-</w:t>
      </w:r>
      <w:r w:rsidRPr="001F2C05">
        <w:rPr>
          <w:rFonts w:ascii="Times New Roman" w:hAnsi="Times New Roman"/>
          <w:caps w:val="0"/>
        </w:rPr>
        <w:t>DARŽELIS „SAULUTĖ“</w:t>
      </w:r>
    </w:p>
    <w:p w14:paraId="43F1317A" w14:textId="40AABD9F" w:rsidR="001F2C05" w:rsidRDefault="001F2C05" w:rsidP="00C63DBC">
      <w:pPr>
        <w:pStyle w:val="statymopavad"/>
        <w:spacing w:line="240" w:lineRule="auto"/>
        <w:ind w:firstLine="0"/>
        <w:rPr>
          <w:rFonts w:ascii="Times New Roman" w:hAnsi="Times New Roman"/>
          <w:caps w:val="0"/>
        </w:rPr>
      </w:pPr>
      <w:r w:rsidRPr="001F2C05">
        <w:rPr>
          <w:rFonts w:ascii="Times New Roman" w:hAnsi="Times New Roman"/>
          <w:caps w:val="0"/>
        </w:rPr>
        <w:t>Įstaigos kodas 191789357, Vingio g. 4, Gargždai</w:t>
      </w:r>
    </w:p>
    <w:p w14:paraId="0C9ECDB5" w14:textId="77777777" w:rsidR="001F2C05" w:rsidRDefault="001F2C05" w:rsidP="00C63DBC">
      <w:pPr>
        <w:pStyle w:val="statymopavad"/>
        <w:spacing w:line="240" w:lineRule="auto"/>
        <w:jc w:val="left"/>
        <w:rPr>
          <w:rFonts w:ascii="Times New Roman" w:hAnsi="Times New Roman"/>
          <w:caps w:val="0"/>
        </w:rPr>
      </w:pPr>
    </w:p>
    <w:p w14:paraId="1319961C" w14:textId="194F231F" w:rsidR="007A103A" w:rsidRDefault="00381C5E" w:rsidP="00C63DBC">
      <w:pPr>
        <w:pStyle w:val="statymopavad"/>
        <w:spacing w:line="240" w:lineRule="auto"/>
        <w:ind w:firstLine="0"/>
        <w:rPr>
          <w:rFonts w:ascii="Times New Roman" w:hAnsi="Times New Roman"/>
          <w:caps w:val="0"/>
        </w:rPr>
      </w:pPr>
      <w:r>
        <w:rPr>
          <w:rFonts w:ascii="Times New Roman" w:hAnsi="Times New Roman"/>
          <w:caps w:val="0"/>
        </w:rPr>
        <w:t>202</w:t>
      </w:r>
      <w:r w:rsidR="00FA639D">
        <w:rPr>
          <w:rFonts w:ascii="Times New Roman" w:hAnsi="Times New Roman"/>
          <w:caps w:val="0"/>
        </w:rPr>
        <w:t>1</w:t>
      </w:r>
      <w:r>
        <w:rPr>
          <w:rFonts w:ascii="Times New Roman" w:hAnsi="Times New Roman"/>
          <w:caps w:val="0"/>
        </w:rPr>
        <w:t xml:space="preserve"> m. gruodžio 31 d.</w:t>
      </w:r>
    </w:p>
    <w:p w14:paraId="07A3FFDA" w14:textId="77777777" w:rsidR="00C63DBC" w:rsidRDefault="00C63DBC" w:rsidP="00DE73AD">
      <w:pPr>
        <w:pStyle w:val="statymopavad"/>
        <w:spacing w:line="240" w:lineRule="auto"/>
        <w:ind w:firstLine="0"/>
        <w:jc w:val="left"/>
        <w:rPr>
          <w:rFonts w:ascii="Times New Roman" w:hAnsi="Times New Roman"/>
          <w:caps w:val="0"/>
        </w:rPr>
      </w:pPr>
    </w:p>
    <w:p w14:paraId="57A075DB" w14:textId="11D3F712" w:rsidR="00381C5E" w:rsidRPr="000B4037" w:rsidRDefault="00381C5E" w:rsidP="00381C5E">
      <w:pPr>
        <w:pStyle w:val="statymopavad"/>
        <w:spacing w:line="240" w:lineRule="auto"/>
        <w:ind w:firstLine="0"/>
        <w:rPr>
          <w:rFonts w:ascii="Times New Roman" w:hAnsi="Times New Roman"/>
          <w:caps w:val="0"/>
        </w:rPr>
        <w:sectPr w:rsidR="00381C5E" w:rsidRPr="000B4037" w:rsidSect="00DF2FF3">
          <w:footerReference w:type="even" r:id="rId8"/>
          <w:footerReference w:type="default" r:id="rId9"/>
          <w:type w:val="continuous"/>
          <w:pgSz w:w="11906" w:h="16838" w:code="9"/>
          <w:pgMar w:top="764" w:right="567" w:bottom="913" w:left="1701" w:header="180" w:footer="378" w:gutter="0"/>
          <w:cols w:space="708"/>
          <w:docGrid w:linePitch="360"/>
        </w:sectPr>
      </w:pPr>
    </w:p>
    <w:p w14:paraId="41D6298D" w14:textId="5A426340" w:rsidR="00E00F9E" w:rsidRPr="00381C5E" w:rsidRDefault="00381C5E" w:rsidP="00381C5E">
      <w:pPr>
        <w:jc w:val="center"/>
        <w:rPr>
          <w:lang w:val="lt-LT"/>
        </w:rPr>
      </w:pPr>
      <w:r w:rsidRPr="00381C5E">
        <w:rPr>
          <w:lang w:val="lt-LT"/>
        </w:rPr>
        <w:t>FINANSINIŲ ATASKAITŲ</w:t>
      </w:r>
    </w:p>
    <w:p w14:paraId="5004DBA4" w14:textId="77777777" w:rsidR="00E00F9E" w:rsidRPr="00381C5E" w:rsidRDefault="00114762" w:rsidP="00381C5E">
      <w:pPr>
        <w:jc w:val="center"/>
        <w:rPr>
          <w:bCs/>
          <w:lang w:val="lt-LT"/>
        </w:rPr>
      </w:pPr>
      <w:r w:rsidRPr="00381C5E">
        <w:rPr>
          <w:bCs/>
          <w:lang w:val="lt-LT"/>
        </w:rPr>
        <w:t>AIŠKINAMASIS RAŠTAS</w:t>
      </w:r>
    </w:p>
    <w:p w14:paraId="656AFF1D" w14:textId="77777777" w:rsidR="00114762" w:rsidRPr="00114762" w:rsidRDefault="00114762" w:rsidP="00C63DBC">
      <w:pPr>
        <w:jc w:val="center"/>
        <w:rPr>
          <w:b/>
          <w:lang w:val="lt-LT"/>
        </w:rPr>
      </w:pPr>
    </w:p>
    <w:p w14:paraId="54C9E1E3" w14:textId="77777777" w:rsidR="00E00F9E" w:rsidRPr="000C3F85" w:rsidRDefault="00114762" w:rsidP="00381C5E">
      <w:pPr>
        <w:jc w:val="center"/>
        <w:rPr>
          <w:b/>
          <w:lang w:val="lt-LT"/>
        </w:rPr>
      </w:pPr>
      <w:r w:rsidRPr="000C3F85">
        <w:rPr>
          <w:b/>
          <w:lang w:val="lt-LT"/>
        </w:rPr>
        <w:t>I SKYRIUS</w:t>
      </w:r>
    </w:p>
    <w:p w14:paraId="5FEB9FF3" w14:textId="77777777" w:rsidR="00E00F9E" w:rsidRPr="000C3F85" w:rsidRDefault="00114762" w:rsidP="00381C5E">
      <w:pPr>
        <w:jc w:val="center"/>
        <w:rPr>
          <w:b/>
          <w:lang w:val="lt-LT"/>
        </w:rPr>
      </w:pPr>
      <w:r w:rsidRPr="000C3F85">
        <w:rPr>
          <w:b/>
          <w:lang w:val="lt-LT"/>
        </w:rPr>
        <w:t>BENDROJI DALIS</w:t>
      </w:r>
    </w:p>
    <w:p w14:paraId="6D6408FD" w14:textId="77777777" w:rsidR="00E00F9E" w:rsidRPr="00E00F9E" w:rsidRDefault="00E00F9E" w:rsidP="00E00F9E">
      <w:pPr>
        <w:jc w:val="center"/>
        <w:rPr>
          <w:b/>
          <w:sz w:val="28"/>
          <w:szCs w:val="28"/>
          <w:lang w:val="lt-LT"/>
        </w:rPr>
      </w:pPr>
    </w:p>
    <w:p w14:paraId="31B9B857" w14:textId="77777777" w:rsidR="00E00F9E" w:rsidRDefault="00E00F9E" w:rsidP="001F2C05">
      <w:pPr>
        <w:tabs>
          <w:tab w:val="num" w:pos="1536"/>
        </w:tabs>
        <w:spacing w:line="360" w:lineRule="auto"/>
        <w:ind w:firstLine="709"/>
        <w:jc w:val="both"/>
        <w:rPr>
          <w:lang w:val="lt-LT"/>
        </w:rPr>
      </w:pPr>
      <w:r w:rsidRPr="00E00F9E">
        <w:rPr>
          <w:lang w:val="lt-LT"/>
        </w:rPr>
        <w:t xml:space="preserve">Gargždų </w:t>
      </w:r>
      <w:r w:rsidR="000D181B">
        <w:rPr>
          <w:lang w:val="lt-LT"/>
        </w:rPr>
        <w:t>lopšelis</w:t>
      </w:r>
      <w:r w:rsidRPr="00E00F9E">
        <w:rPr>
          <w:lang w:val="lt-LT"/>
        </w:rPr>
        <w:t>-darželis „Saulutė“</w:t>
      </w:r>
      <w:r w:rsidR="000C2D66">
        <w:rPr>
          <w:lang w:val="lt-LT"/>
        </w:rPr>
        <w:t xml:space="preserve"> </w:t>
      </w:r>
      <w:r w:rsidRPr="00E00F9E">
        <w:rPr>
          <w:lang w:val="lt-LT"/>
        </w:rPr>
        <w:t xml:space="preserve">(toliau vadinama </w:t>
      </w:r>
      <w:r w:rsidR="000D181B">
        <w:rPr>
          <w:lang w:val="lt-LT"/>
        </w:rPr>
        <w:t>lopšelis</w:t>
      </w:r>
      <w:r w:rsidRPr="00E00F9E">
        <w:rPr>
          <w:lang w:val="lt-LT"/>
        </w:rPr>
        <w:t xml:space="preserve">-darželis) yra viešoji įstaiga, turinti tris sąskaitas banke (einamąją, </w:t>
      </w:r>
      <w:r w:rsidR="000D181B">
        <w:rPr>
          <w:lang w:val="lt-LT"/>
        </w:rPr>
        <w:t>įmokos už paslaugas</w:t>
      </w:r>
      <w:r w:rsidRPr="00E00F9E">
        <w:rPr>
          <w:lang w:val="lt-LT"/>
        </w:rPr>
        <w:t xml:space="preserve">, pavedimų) ir antspaudą su Lietuvos valstybės herbu ir savo pavadinimu. </w:t>
      </w:r>
      <w:r w:rsidR="000D181B">
        <w:rPr>
          <w:lang w:val="lt-LT"/>
        </w:rPr>
        <w:t>Lopšelio</w:t>
      </w:r>
      <w:r w:rsidRPr="00E00F9E">
        <w:rPr>
          <w:lang w:val="lt-LT"/>
        </w:rPr>
        <w:t>-darž</w:t>
      </w:r>
      <w:r w:rsidR="00D27C9C">
        <w:rPr>
          <w:lang w:val="lt-LT"/>
        </w:rPr>
        <w:t>elio buveinės adresas: Vingio</w:t>
      </w:r>
      <w:r w:rsidR="00216B96">
        <w:rPr>
          <w:lang w:val="lt-LT"/>
        </w:rPr>
        <w:t xml:space="preserve"> g.</w:t>
      </w:r>
      <w:r w:rsidR="00D27C9C">
        <w:rPr>
          <w:lang w:val="lt-LT"/>
        </w:rPr>
        <w:t xml:space="preserve"> 4</w:t>
      </w:r>
      <w:r w:rsidRPr="00E00F9E">
        <w:rPr>
          <w:lang w:val="lt-LT"/>
        </w:rPr>
        <w:t>, Gargždai, Lietuvos Respublika. Įstaigos kodas 191789357.</w:t>
      </w:r>
    </w:p>
    <w:p w14:paraId="3CE1A0C5" w14:textId="77777777" w:rsidR="00E00F9E" w:rsidRPr="00E00F9E" w:rsidRDefault="000D181B" w:rsidP="001F2C05">
      <w:pPr>
        <w:tabs>
          <w:tab w:val="num" w:pos="1536"/>
        </w:tabs>
        <w:spacing w:line="360" w:lineRule="auto"/>
        <w:ind w:firstLine="709"/>
        <w:jc w:val="both"/>
        <w:rPr>
          <w:lang w:val="lt-LT"/>
        </w:rPr>
      </w:pPr>
      <w:r>
        <w:rPr>
          <w:lang w:val="lt-LT"/>
        </w:rPr>
        <w:t>Lopšelis</w:t>
      </w:r>
      <w:r w:rsidR="00E00F9E" w:rsidRPr="00E00F9E">
        <w:rPr>
          <w:lang w:val="lt-LT"/>
        </w:rPr>
        <w:t xml:space="preserve">-darželis yra </w:t>
      </w:r>
      <w:r w:rsidR="003453CC">
        <w:rPr>
          <w:lang w:val="lt-LT"/>
        </w:rPr>
        <w:t>biudžetinė įstaiga, finansuojam</w:t>
      </w:r>
      <w:r>
        <w:rPr>
          <w:lang w:val="lt-LT"/>
        </w:rPr>
        <w:t>a</w:t>
      </w:r>
      <w:r w:rsidR="000C2D66">
        <w:rPr>
          <w:lang w:val="lt-LT"/>
        </w:rPr>
        <w:t xml:space="preserve"> iš Klaipėdos rajono</w:t>
      </w:r>
      <w:r w:rsidR="00E00F9E" w:rsidRPr="00E00F9E">
        <w:rPr>
          <w:lang w:val="lt-LT"/>
        </w:rPr>
        <w:t xml:space="preserve"> savivaldybės biudžeto </w:t>
      </w:r>
      <w:r w:rsidR="003453CC">
        <w:rPr>
          <w:lang w:val="lt-LT"/>
        </w:rPr>
        <w:t>.</w:t>
      </w:r>
    </w:p>
    <w:p w14:paraId="36E18420" w14:textId="7C9CACD1" w:rsidR="00E00F9E" w:rsidRPr="00E00F9E" w:rsidRDefault="001F510F" w:rsidP="001F2C05">
      <w:pPr>
        <w:tabs>
          <w:tab w:val="num" w:pos="1536"/>
        </w:tabs>
        <w:spacing w:line="360" w:lineRule="auto"/>
        <w:ind w:firstLine="709"/>
        <w:jc w:val="both"/>
        <w:rPr>
          <w:lang w:val="lt-LT"/>
        </w:rPr>
      </w:pPr>
      <w:r>
        <w:rPr>
          <w:lang w:val="lt-LT"/>
        </w:rPr>
        <w:t>Lopšelyje</w:t>
      </w:r>
      <w:r w:rsidR="00E00F9E" w:rsidRPr="00E00F9E">
        <w:rPr>
          <w:lang w:val="lt-LT"/>
        </w:rPr>
        <w:t>-darželyje 20</w:t>
      </w:r>
      <w:r w:rsidR="00E12C4C">
        <w:rPr>
          <w:lang w:val="lt-LT"/>
        </w:rPr>
        <w:t>2</w:t>
      </w:r>
      <w:r w:rsidR="00FA639D">
        <w:rPr>
          <w:lang w:val="lt-LT"/>
        </w:rPr>
        <w:t>1</w:t>
      </w:r>
      <w:r w:rsidR="006447B1">
        <w:rPr>
          <w:lang w:val="lt-LT"/>
        </w:rPr>
        <w:t xml:space="preserve"> </w:t>
      </w:r>
      <w:r w:rsidR="00D27C9C">
        <w:rPr>
          <w:lang w:val="lt-LT"/>
        </w:rPr>
        <w:t>m. v</w:t>
      </w:r>
      <w:r w:rsidR="002A122E">
        <w:rPr>
          <w:lang w:val="lt-LT"/>
        </w:rPr>
        <w:t>idutiniškai dirbo</w:t>
      </w:r>
      <w:r w:rsidR="002A122E" w:rsidRPr="00114762">
        <w:rPr>
          <w:color w:val="FF0000"/>
          <w:lang w:val="lt-LT"/>
        </w:rPr>
        <w:t xml:space="preserve"> </w:t>
      </w:r>
      <w:r w:rsidR="00216B96" w:rsidRPr="0071346E">
        <w:rPr>
          <w:lang w:val="lt-LT"/>
        </w:rPr>
        <w:t>6</w:t>
      </w:r>
      <w:r w:rsidR="00FA639D">
        <w:rPr>
          <w:lang w:val="lt-LT"/>
        </w:rPr>
        <w:t>3</w:t>
      </w:r>
      <w:r w:rsidR="00E00F9E" w:rsidRPr="00E00F9E">
        <w:rPr>
          <w:lang w:val="lt-LT"/>
        </w:rPr>
        <w:t xml:space="preserve"> darbuotojai.</w:t>
      </w:r>
    </w:p>
    <w:p w14:paraId="0496A24F" w14:textId="77777777" w:rsidR="00E00F9E" w:rsidRPr="00E00F9E" w:rsidRDefault="001F510F" w:rsidP="001F2C05">
      <w:pPr>
        <w:tabs>
          <w:tab w:val="num" w:pos="1536"/>
        </w:tabs>
        <w:spacing w:line="360" w:lineRule="auto"/>
        <w:ind w:firstLine="709"/>
        <w:jc w:val="both"/>
        <w:rPr>
          <w:lang w:val="lt-LT"/>
        </w:rPr>
      </w:pPr>
      <w:r>
        <w:rPr>
          <w:lang w:val="lt-LT"/>
        </w:rPr>
        <w:t>Lopšelis</w:t>
      </w:r>
      <w:r w:rsidR="00E00F9E" w:rsidRPr="00E00F9E">
        <w:rPr>
          <w:lang w:val="lt-LT"/>
        </w:rPr>
        <w:t>-darželis vykdo nuostatuose nustatytas funkcijas.</w:t>
      </w:r>
    </w:p>
    <w:p w14:paraId="21DD6CA5" w14:textId="6342A626" w:rsidR="00E00F9E" w:rsidRPr="00E00F9E" w:rsidRDefault="001F510F" w:rsidP="001F2C05">
      <w:pPr>
        <w:tabs>
          <w:tab w:val="num" w:pos="1536"/>
        </w:tabs>
        <w:spacing w:line="360" w:lineRule="auto"/>
        <w:ind w:firstLine="709"/>
        <w:jc w:val="both"/>
        <w:rPr>
          <w:lang w:val="lt-LT"/>
        </w:rPr>
      </w:pPr>
      <w:r>
        <w:rPr>
          <w:lang w:val="lt-LT"/>
        </w:rPr>
        <w:t>Lopšelio</w:t>
      </w:r>
      <w:r w:rsidR="00E00F9E" w:rsidRPr="00E00F9E">
        <w:rPr>
          <w:lang w:val="lt-LT"/>
        </w:rPr>
        <w:t>-darželio finansinės ata</w:t>
      </w:r>
      <w:r w:rsidR="00114762">
        <w:rPr>
          <w:lang w:val="lt-LT"/>
        </w:rPr>
        <w:t>skaitos teikiamos už pilnus 20</w:t>
      </w:r>
      <w:r w:rsidR="00E12C4C">
        <w:rPr>
          <w:lang w:val="lt-LT"/>
        </w:rPr>
        <w:t>2</w:t>
      </w:r>
      <w:r w:rsidR="00FA639D">
        <w:rPr>
          <w:lang w:val="lt-LT"/>
        </w:rPr>
        <w:t>1</w:t>
      </w:r>
      <w:r w:rsidR="00E00F9E" w:rsidRPr="00E00F9E">
        <w:rPr>
          <w:lang w:val="lt-LT"/>
        </w:rPr>
        <w:t xml:space="preserve"> biudžetinius metus.</w:t>
      </w:r>
    </w:p>
    <w:p w14:paraId="469DB568" w14:textId="67DD0D28" w:rsidR="00E00F9E" w:rsidRDefault="00E00F9E" w:rsidP="001F2C05">
      <w:pPr>
        <w:tabs>
          <w:tab w:val="num" w:pos="1536"/>
        </w:tabs>
        <w:spacing w:line="360" w:lineRule="auto"/>
        <w:ind w:firstLine="709"/>
        <w:jc w:val="both"/>
        <w:rPr>
          <w:lang w:val="lt-LT"/>
        </w:rPr>
      </w:pPr>
      <w:r w:rsidRPr="00E00F9E">
        <w:rPr>
          <w:lang w:val="lt-LT"/>
        </w:rPr>
        <w:t>Finansin</w:t>
      </w:r>
      <w:r>
        <w:rPr>
          <w:lang w:val="lt-LT"/>
        </w:rPr>
        <w:t>ėse ataskaitose pateikiami duome</w:t>
      </w:r>
      <w:r w:rsidRPr="00E00F9E">
        <w:rPr>
          <w:lang w:val="lt-LT"/>
        </w:rPr>
        <w:t xml:space="preserve">nys išreikšti Lietuvos Respublikos piniginiais vienetais – </w:t>
      </w:r>
      <w:r w:rsidR="004C37CC">
        <w:rPr>
          <w:lang w:val="lt-LT"/>
        </w:rPr>
        <w:t>eurais</w:t>
      </w:r>
      <w:r w:rsidRPr="00E00F9E">
        <w:rPr>
          <w:lang w:val="lt-LT"/>
        </w:rPr>
        <w:t>.</w:t>
      </w:r>
    </w:p>
    <w:p w14:paraId="264EB470" w14:textId="77777777" w:rsidR="001F2C05" w:rsidRPr="00E00F9E" w:rsidRDefault="001F2C05" w:rsidP="00C63DBC">
      <w:pPr>
        <w:tabs>
          <w:tab w:val="num" w:pos="1536"/>
        </w:tabs>
        <w:ind w:firstLine="709"/>
        <w:jc w:val="both"/>
        <w:rPr>
          <w:lang w:val="lt-LT"/>
        </w:rPr>
      </w:pPr>
    </w:p>
    <w:p w14:paraId="2B452ADA" w14:textId="77777777" w:rsidR="00E00F9E" w:rsidRPr="00114762" w:rsidRDefault="00114762" w:rsidP="0016211D">
      <w:pPr>
        <w:jc w:val="center"/>
        <w:rPr>
          <w:b/>
          <w:lang w:val="lt-LT"/>
        </w:rPr>
      </w:pPr>
      <w:r w:rsidRPr="00114762">
        <w:rPr>
          <w:b/>
          <w:lang w:val="lt-LT"/>
        </w:rPr>
        <w:t>II SKYRIUS</w:t>
      </w:r>
    </w:p>
    <w:p w14:paraId="1789BF65" w14:textId="77777777" w:rsidR="00E00F9E" w:rsidRPr="00114762" w:rsidRDefault="00114762" w:rsidP="0016211D">
      <w:pPr>
        <w:jc w:val="center"/>
        <w:rPr>
          <w:b/>
          <w:lang w:val="lt-LT"/>
        </w:rPr>
      </w:pPr>
      <w:r w:rsidRPr="00114762">
        <w:rPr>
          <w:b/>
          <w:lang w:val="lt-LT"/>
        </w:rPr>
        <w:t>APSKAITOS POLITIKA</w:t>
      </w:r>
    </w:p>
    <w:p w14:paraId="1A804323" w14:textId="77777777" w:rsidR="00E00F9E" w:rsidRPr="00E00F9E" w:rsidRDefault="00E00F9E" w:rsidP="00C63DBC">
      <w:pPr>
        <w:ind w:firstLine="709"/>
        <w:jc w:val="center"/>
        <w:rPr>
          <w:lang w:val="lt-LT"/>
        </w:rPr>
      </w:pPr>
    </w:p>
    <w:p w14:paraId="459C4718" w14:textId="77777777" w:rsidR="00E00F9E" w:rsidRPr="00E00F9E" w:rsidRDefault="001F510F" w:rsidP="001F2C05">
      <w:pPr>
        <w:tabs>
          <w:tab w:val="num" w:pos="1536"/>
        </w:tabs>
        <w:spacing w:line="360" w:lineRule="auto"/>
        <w:ind w:firstLine="709"/>
        <w:jc w:val="both"/>
        <w:rPr>
          <w:lang w:val="lt-LT"/>
        </w:rPr>
      </w:pPr>
      <w:r>
        <w:rPr>
          <w:lang w:val="lt-LT"/>
        </w:rPr>
        <w:t>Lopšelio</w:t>
      </w:r>
      <w:r w:rsidR="00E00F9E" w:rsidRPr="00E00F9E">
        <w:rPr>
          <w:lang w:val="lt-LT"/>
        </w:rPr>
        <w:t>-darželio parengtos finansinės ataskaitos atitinka VSAFAS,  kaip tai nustatyta Viešojo sektoriaus atskaitomybės įstatymo 21 straipsnio 6 dalyje.</w:t>
      </w:r>
    </w:p>
    <w:p w14:paraId="044C6CB3" w14:textId="35DC44C5" w:rsidR="00180D4D" w:rsidRDefault="001F510F" w:rsidP="001F2C05">
      <w:pPr>
        <w:tabs>
          <w:tab w:val="num" w:pos="1536"/>
        </w:tabs>
        <w:spacing w:line="360" w:lineRule="auto"/>
        <w:ind w:firstLine="709"/>
        <w:jc w:val="both"/>
        <w:rPr>
          <w:rStyle w:val="FontStyle17"/>
          <w:rFonts w:ascii="Times New Roman" w:hAnsi="Times New Roman" w:cs="Times New Roman"/>
          <w:sz w:val="24"/>
          <w:szCs w:val="24"/>
          <w:lang w:val="lt-LT"/>
        </w:rPr>
      </w:pPr>
      <w:r>
        <w:rPr>
          <w:lang w:val="lt-LT"/>
        </w:rPr>
        <w:t>Lopšelio</w:t>
      </w:r>
      <w:r w:rsidR="00E00F9E" w:rsidRPr="00E00F9E">
        <w:rPr>
          <w:lang w:val="lt-LT"/>
        </w:rPr>
        <w:t xml:space="preserve">-darželio apskaitos politika yra apskaitos vadovo sudėtinė dalis, apskaitos vadovas parengtas ir patvirtintas </w:t>
      </w:r>
      <w:r w:rsidR="00D27C9C">
        <w:rPr>
          <w:rStyle w:val="FontStyle17"/>
          <w:rFonts w:ascii="Times New Roman" w:hAnsi="Times New Roman" w:cs="Times New Roman"/>
          <w:sz w:val="24"/>
          <w:szCs w:val="24"/>
          <w:lang w:val="lt-LT"/>
        </w:rPr>
        <w:t xml:space="preserve">direktoriaus įsakymu </w:t>
      </w:r>
      <w:r w:rsidR="00D27C9C" w:rsidRPr="000C2D66">
        <w:rPr>
          <w:rStyle w:val="FontStyle17"/>
          <w:rFonts w:ascii="Times New Roman" w:hAnsi="Times New Roman" w:cs="Times New Roman"/>
          <w:sz w:val="24"/>
          <w:szCs w:val="24"/>
          <w:lang w:val="lt-LT"/>
        </w:rPr>
        <w:t>201</w:t>
      </w:r>
      <w:r w:rsidR="00E12C4C">
        <w:rPr>
          <w:rStyle w:val="FontStyle17"/>
          <w:rFonts w:ascii="Times New Roman" w:hAnsi="Times New Roman" w:cs="Times New Roman"/>
          <w:sz w:val="24"/>
          <w:szCs w:val="24"/>
          <w:lang w:val="lt-LT"/>
        </w:rPr>
        <w:t>8</w:t>
      </w:r>
      <w:r w:rsidR="00E00F9E" w:rsidRPr="000C2D66">
        <w:rPr>
          <w:rStyle w:val="FontStyle17"/>
          <w:rFonts w:ascii="Times New Roman" w:hAnsi="Times New Roman" w:cs="Times New Roman"/>
          <w:sz w:val="24"/>
          <w:szCs w:val="24"/>
          <w:lang w:val="lt-LT"/>
        </w:rPr>
        <w:t xml:space="preserve"> m. </w:t>
      </w:r>
      <w:r w:rsidR="00E12C4C">
        <w:rPr>
          <w:rStyle w:val="FontStyle17"/>
          <w:rFonts w:ascii="Times New Roman" w:hAnsi="Times New Roman" w:cs="Times New Roman"/>
          <w:sz w:val="24"/>
          <w:szCs w:val="24"/>
          <w:lang w:val="lt-LT"/>
        </w:rPr>
        <w:t>balandžio</w:t>
      </w:r>
      <w:r w:rsidR="00D27C9C" w:rsidRPr="000C2D66">
        <w:rPr>
          <w:rStyle w:val="FontStyle17"/>
          <w:rFonts w:ascii="Times New Roman" w:hAnsi="Times New Roman" w:cs="Times New Roman"/>
          <w:sz w:val="24"/>
          <w:szCs w:val="24"/>
          <w:lang w:val="lt-LT"/>
        </w:rPr>
        <w:t xml:space="preserve"> </w:t>
      </w:r>
      <w:r w:rsidR="00E12C4C">
        <w:rPr>
          <w:rStyle w:val="FontStyle17"/>
          <w:rFonts w:ascii="Times New Roman" w:hAnsi="Times New Roman" w:cs="Times New Roman"/>
          <w:sz w:val="24"/>
          <w:szCs w:val="24"/>
          <w:lang w:val="lt-LT"/>
        </w:rPr>
        <w:t>5</w:t>
      </w:r>
      <w:r w:rsidR="00D27C9C" w:rsidRPr="000C2D66">
        <w:rPr>
          <w:rStyle w:val="FontStyle17"/>
          <w:rFonts w:ascii="Times New Roman" w:hAnsi="Times New Roman" w:cs="Times New Roman"/>
          <w:sz w:val="24"/>
          <w:szCs w:val="24"/>
          <w:lang w:val="lt-LT"/>
        </w:rPr>
        <w:t xml:space="preserve"> d.. Nr. V-</w:t>
      </w:r>
      <w:r w:rsidR="00E12C4C">
        <w:rPr>
          <w:rStyle w:val="FontStyle17"/>
          <w:rFonts w:ascii="Times New Roman" w:hAnsi="Times New Roman" w:cs="Times New Roman"/>
          <w:sz w:val="24"/>
          <w:szCs w:val="24"/>
          <w:lang w:val="lt-LT"/>
        </w:rPr>
        <w:t>36</w:t>
      </w:r>
      <w:r w:rsidR="00E00F9E" w:rsidRPr="00E00F9E">
        <w:rPr>
          <w:rStyle w:val="FontStyle17"/>
          <w:rFonts w:ascii="Times New Roman" w:hAnsi="Times New Roman" w:cs="Times New Roman"/>
          <w:sz w:val="24"/>
          <w:szCs w:val="24"/>
          <w:lang w:val="lt-LT"/>
        </w:rPr>
        <w:t>.</w:t>
      </w:r>
      <w:r w:rsidR="003453CC">
        <w:rPr>
          <w:rStyle w:val="FontStyle17"/>
          <w:rFonts w:ascii="Times New Roman" w:hAnsi="Times New Roman" w:cs="Times New Roman"/>
          <w:sz w:val="24"/>
          <w:szCs w:val="24"/>
          <w:lang w:val="lt-LT"/>
        </w:rPr>
        <w:t xml:space="preserve"> </w:t>
      </w:r>
      <w:r>
        <w:rPr>
          <w:rStyle w:val="FontStyle17"/>
          <w:rFonts w:ascii="Times New Roman" w:hAnsi="Times New Roman" w:cs="Times New Roman"/>
          <w:sz w:val="24"/>
          <w:szCs w:val="24"/>
          <w:lang w:val="lt-LT"/>
        </w:rPr>
        <w:t>Lopšelio</w:t>
      </w:r>
      <w:r w:rsidR="00E00F9E" w:rsidRPr="00E00F9E">
        <w:rPr>
          <w:rStyle w:val="FontStyle17"/>
          <w:rFonts w:ascii="Times New Roman" w:hAnsi="Times New Roman" w:cs="Times New Roman"/>
          <w:sz w:val="24"/>
          <w:szCs w:val="24"/>
          <w:lang w:val="lt-LT"/>
        </w:rPr>
        <w:t>-darželio apskaitos politika užtikrina, kad apskaitos duomenys atitiktų kiekvieno taikytino VSAFAS reikalavimus.</w:t>
      </w:r>
      <w:r w:rsidR="003453CC">
        <w:rPr>
          <w:rStyle w:val="FontStyle17"/>
          <w:rFonts w:ascii="Times New Roman" w:hAnsi="Times New Roman" w:cs="Times New Roman"/>
          <w:sz w:val="24"/>
          <w:szCs w:val="24"/>
          <w:lang w:val="lt-LT"/>
        </w:rPr>
        <w:t xml:space="preserve"> </w:t>
      </w:r>
      <w:r w:rsidR="00E00F9E" w:rsidRPr="00E00F9E">
        <w:rPr>
          <w:rStyle w:val="FontStyle17"/>
          <w:rFonts w:ascii="Times New Roman" w:hAnsi="Times New Roman" w:cs="Times New Roman"/>
          <w:sz w:val="24"/>
          <w:szCs w:val="24"/>
          <w:lang w:val="lt-LT"/>
        </w:rPr>
        <w:t xml:space="preserve">Jeigu nėra konkretaus VSAFAS reikalavimo, </w:t>
      </w:r>
      <w:r w:rsidR="00180D4D">
        <w:rPr>
          <w:rStyle w:val="FontStyle17"/>
          <w:rFonts w:ascii="Times New Roman" w:hAnsi="Times New Roman" w:cs="Times New Roman"/>
          <w:sz w:val="24"/>
          <w:szCs w:val="24"/>
          <w:lang w:val="lt-LT"/>
        </w:rPr>
        <w:t>lopšelis</w:t>
      </w:r>
      <w:r w:rsidR="00E00F9E" w:rsidRPr="00E00F9E">
        <w:rPr>
          <w:rStyle w:val="FontStyle17"/>
          <w:rFonts w:ascii="Times New Roman" w:hAnsi="Times New Roman" w:cs="Times New Roman"/>
          <w:sz w:val="24"/>
          <w:szCs w:val="24"/>
          <w:lang w:val="lt-LT"/>
        </w:rPr>
        <w:t>-darželis vadovaujasi bendraisiais apskaitos principais, nustatytais 1 VSAFAS „Finansinių ataskaitų rinkinio pateikimas“.</w:t>
      </w:r>
    </w:p>
    <w:p w14:paraId="5E471427" w14:textId="77777777" w:rsidR="001F2C05" w:rsidRPr="001F2C05" w:rsidRDefault="001F2C05" w:rsidP="00C63DBC">
      <w:pPr>
        <w:tabs>
          <w:tab w:val="num" w:pos="1536"/>
        </w:tabs>
        <w:ind w:firstLine="709"/>
        <w:jc w:val="both"/>
        <w:rPr>
          <w:lang w:val="lt-LT"/>
        </w:rPr>
      </w:pPr>
    </w:p>
    <w:p w14:paraId="02F2C581" w14:textId="77777777" w:rsidR="00E00F9E" w:rsidRPr="00DE73AD" w:rsidRDefault="00E00F9E" w:rsidP="00E00F9E">
      <w:pPr>
        <w:jc w:val="center"/>
        <w:rPr>
          <w:b/>
          <w:lang w:val="lt-LT"/>
        </w:rPr>
      </w:pPr>
      <w:r w:rsidRPr="00DE73AD">
        <w:rPr>
          <w:b/>
          <w:lang w:val="lt-LT"/>
        </w:rPr>
        <w:t>Minimalios apskaitos politikos nuostatos</w:t>
      </w:r>
    </w:p>
    <w:p w14:paraId="368F9B5D" w14:textId="77777777" w:rsidR="00E00F9E" w:rsidRPr="00E00F9E" w:rsidRDefault="00E00F9E" w:rsidP="00C63DBC">
      <w:pPr>
        <w:jc w:val="center"/>
        <w:rPr>
          <w:lang w:val="lt-LT"/>
        </w:rPr>
      </w:pPr>
    </w:p>
    <w:p w14:paraId="3E480CCA" w14:textId="77777777" w:rsidR="00E00F9E" w:rsidRPr="002F3D63" w:rsidRDefault="00E00F9E" w:rsidP="00E00F9E">
      <w:pPr>
        <w:jc w:val="center"/>
        <w:rPr>
          <w:b/>
          <w:bCs/>
          <w:lang w:val="lt-LT"/>
        </w:rPr>
      </w:pPr>
      <w:r w:rsidRPr="002F3D63">
        <w:rPr>
          <w:b/>
          <w:bCs/>
          <w:lang w:val="lt-LT"/>
        </w:rPr>
        <w:t>Nematerialusis turtas</w:t>
      </w:r>
    </w:p>
    <w:p w14:paraId="6D1F6F3B" w14:textId="77777777" w:rsidR="00E00F9E" w:rsidRPr="00E00F9E" w:rsidRDefault="00E00F9E" w:rsidP="00C63DBC">
      <w:pPr>
        <w:jc w:val="center"/>
        <w:rPr>
          <w:b/>
          <w:lang w:val="lt-LT"/>
        </w:rPr>
      </w:pPr>
    </w:p>
    <w:p w14:paraId="69FB2012" w14:textId="77777777" w:rsidR="00E00F9E" w:rsidRPr="00E00F9E" w:rsidRDefault="00E00F9E" w:rsidP="001F2C05">
      <w:pPr>
        <w:tabs>
          <w:tab w:val="num" w:pos="1560"/>
        </w:tabs>
        <w:spacing w:line="360" w:lineRule="auto"/>
        <w:ind w:firstLine="709"/>
        <w:jc w:val="both"/>
        <w:rPr>
          <w:lang w:val="lt-LT"/>
        </w:rPr>
      </w:pPr>
      <w:r w:rsidRPr="00E00F9E">
        <w:rPr>
          <w:lang w:val="lt-LT"/>
        </w:rPr>
        <w:t>Nematerialusis turtas yra pripažįstamas, jei atitinka 13 VSAFAS pateiktą sąvoką ir nematerialiajam turtui nustatytus kriterijus.</w:t>
      </w:r>
    </w:p>
    <w:p w14:paraId="620A3345" w14:textId="77777777" w:rsidR="00E00F9E" w:rsidRPr="00E00F9E" w:rsidRDefault="00E00F9E" w:rsidP="001F2C05">
      <w:pPr>
        <w:tabs>
          <w:tab w:val="num" w:pos="1560"/>
        </w:tabs>
        <w:spacing w:line="360" w:lineRule="auto"/>
        <w:ind w:firstLine="709"/>
        <w:jc w:val="both"/>
        <w:rPr>
          <w:lang w:val="lt-LT"/>
        </w:rPr>
      </w:pPr>
      <w:r w:rsidRPr="00E00F9E">
        <w:rPr>
          <w:lang w:val="lt-LT"/>
        </w:rPr>
        <w:t xml:space="preserve"> Nematerialusis turtas pirminio pripažinimo metu apskaitoje yra registruojamas įsigijimo savikaina.</w:t>
      </w:r>
    </w:p>
    <w:p w14:paraId="3C5DCB03" w14:textId="77777777" w:rsidR="00E00F9E" w:rsidRPr="00E00F9E" w:rsidRDefault="00E00F9E" w:rsidP="001F2C05">
      <w:pPr>
        <w:tabs>
          <w:tab w:val="num" w:pos="1560"/>
        </w:tabs>
        <w:spacing w:line="360" w:lineRule="auto"/>
        <w:ind w:firstLine="709"/>
        <w:jc w:val="both"/>
        <w:rPr>
          <w:lang w:val="lt-LT"/>
        </w:rPr>
      </w:pPr>
      <w:r w:rsidRPr="00E00F9E">
        <w:rPr>
          <w:lang w:val="lt-LT"/>
        </w:rPr>
        <w:lastRenderedPageBreak/>
        <w:t xml:space="preserve"> Išankstiniai mokėjimai už nematerialųjį turtą apskaitoje registruojami nematerialiojo turto sąskaitoje.</w:t>
      </w:r>
    </w:p>
    <w:p w14:paraId="75420FF9" w14:textId="77777777" w:rsidR="00E00F9E" w:rsidRPr="00E00F9E" w:rsidRDefault="00E00F9E" w:rsidP="001F2C05">
      <w:pPr>
        <w:tabs>
          <w:tab w:val="left" w:pos="1418"/>
          <w:tab w:val="num" w:pos="1560"/>
        </w:tabs>
        <w:spacing w:line="360" w:lineRule="auto"/>
        <w:ind w:firstLine="709"/>
        <w:jc w:val="both"/>
        <w:rPr>
          <w:lang w:val="lt-LT"/>
        </w:rPr>
      </w:pPr>
      <w:r w:rsidRPr="00E00F9E">
        <w:rPr>
          <w:lang w:val="lt-LT"/>
        </w:rPr>
        <w:t xml:space="preserve"> Viso įstaigos nematerialiojo turto naudingo tarnavimo laikas yra ribotas. Finansinėse ataskaitose yra rodomas įsigijimo savikaina, atėmus sukaup</w:t>
      </w:r>
      <w:r w:rsidR="00B11682">
        <w:rPr>
          <w:lang w:val="lt-LT"/>
        </w:rPr>
        <w:t>tą amortizacijos ir nuvertėjimo</w:t>
      </w:r>
      <w:r w:rsidRPr="00E00F9E">
        <w:rPr>
          <w:lang w:val="lt-LT"/>
        </w:rPr>
        <w:t xml:space="preserve">, </w:t>
      </w:r>
      <w:r w:rsidR="00B11682">
        <w:rPr>
          <w:lang w:val="lt-LT"/>
        </w:rPr>
        <w:t xml:space="preserve"> </w:t>
      </w:r>
      <w:r w:rsidRPr="00E00F9E">
        <w:rPr>
          <w:lang w:val="lt-LT"/>
        </w:rPr>
        <w:t>jei jis yra, sumą.</w:t>
      </w:r>
    </w:p>
    <w:p w14:paraId="026BB427" w14:textId="77777777" w:rsidR="00E00F9E" w:rsidRPr="00E00F9E" w:rsidRDefault="00E00F9E" w:rsidP="001F2C05">
      <w:pPr>
        <w:tabs>
          <w:tab w:val="left" w:pos="1418"/>
          <w:tab w:val="num" w:pos="1560"/>
        </w:tabs>
        <w:spacing w:line="360" w:lineRule="auto"/>
        <w:ind w:firstLine="709"/>
        <w:jc w:val="both"/>
        <w:rPr>
          <w:lang w:val="lt-LT"/>
        </w:rPr>
      </w:pPr>
      <w:r w:rsidRPr="00E00F9E">
        <w:rPr>
          <w:lang w:val="lt-LT"/>
        </w:rPr>
        <w:t xml:space="preserve"> Nematerialiojo turto amortizuojamoji vertė yra nuosekliai paskirstoma per visą nustatytą turto naudingo tarnavimo laiką tiesiogiai proporcingu metodu.</w:t>
      </w:r>
    </w:p>
    <w:p w14:paraId="78EAF6D5" w14:textId="77777777" w:rsidR="00E00F9E" w:rsidRPr="00E00F9E" w:rsidRDefault="00E00F9E" w:rsidP="001F2C05">
      <w:pPr>
        <w:tabs>
          <w:tab w:val="num" w:pos="1560"/>
        </w:tabs>
        <w:spacing w:line="360" w:lineRule="auto"/>
        <w:ind w:firstLine="709"/>
        <w:jc w:val="both"/>
        <w:rPr>
          <w:lang w:val="lt-LT"/>
        </w:rPr>
      </w:pPr>
      <w:r w:rsidRPr="00E00F9E">
        <w:rPr>
          <w:lang w:val="lt-LT"/>
        </w:rPr>
        <w:t xml:space="preserve"> Nematerialiojo turto naudingo </w:t>
      </w:r>
      <w:r w:rsidRPr="009F3BCB">
        <w:rPr>
          <w:lang w:val="lt-LT"/>
        </w:rPr>
        <w:t>tarnavimo laikas ir amortizacijos normatyvai nustatyti ir patvirtinti direktoriaus įsakymu 2009 m.</w:t>
      </w:r>
      <w:r w:rsidR="000C0D41" w:rsidRPr="009F3BCB">
        <w:rPr>
          <w:lang w:val="lt-LT"/>
        </w:rPr>
        <w:t xml:space="preserve"> </w:t>
      </w:r>
      <w:r w:rsidRPr="009F3BCB">
        <w:rPr>
          <w:lang w:val="lt-LT"/>
        </w:rPr>
        <w:t>gruodžio 30 d. Nr.V-35.</w:t>
      </w:r>
    </w:p>
    <w:p w14:paraId="690C5233" w14:textId="77777777" w:rsidR="00E00F9E" w:rsidRPr="00E00F9E" w:rsidRDefault="00E00F9E" w:rsidP="00C63DBC">
      <w:pPr>
        <w:jc w:val="both"/>
        <w:rPr>
          <w:lang w:val="lt-LT"/>
        </w:rPr>
      </w:pPr>
    </w:p>
    <w:p w14:paraId="18BA5302" w14:textId="77777777" w:rsidR="00E00F9E" w:rsidRPr="002F3D63" w:rsidRDefault="00E00F9E" w:rsidP="00E00F9E">
      <w:pPr>
        <w:spacing w:line="360" w:lineRule="auto"/>
        <w:jc w:val="center"/>
        <w:rPr>
          <w:b/>
          <w:bCs/>
          <w:lang w:val="lt-LT"/>
        </w:rPr>
      </w:pPr>
      <w:r w:rsidRPr="002F3D63">
        <w:rPr>
          <w:b/>
          <w:bCs/>
          <w:lang w:val="lt-LT"/>
        </w:rPr>
        <w:t>Ilgalaikis materialusis turtas</w:t>
      </w:r>
    </w:p>
    <w:p w14:paraId="3F0F3D75" w14:textId="77777777" w:rsidR="00E00F9E" w:rsidRPr="00E00F9E" w:rsidRDefault="00E00F9E" w:rsidP="00C63DBC">
      <w:pPr>
        <w:jc w:val="center"/>
        <w:rPr>
          <w:lang w:val="lt-LT"/>
        </w:rPr>
      </w:pPr>
    </w:p>
    <w:p w14:paraId="46B58127" w14:textId="77777777" w:rsidR="00E00F9E" w:rsidRPr="00E00F9E" w:rsidRDefault="00B11682" w:rsidP="001F2C05">
      <w:pPr>
        <w:tabs>
          <w:tab w:val="num" w:pos="1560"/>
        </w:tabs>
        <w:spacing w:line="360" w:lineRule="auto"/>
        <w:ind w:firstLine="709"/>
        <w:jc w:val="both"/>
        <w:rPr>
          <w:lang w:val="lt-LT"/>
        </w:rPr>
      </w:pPr>
      <w:r>
        <w:rPr>
          <w:lang w:val="lt-LT"/>
        </w:rPr>
        <w:t xml:space="preserve"> </w:t>
      </w:r>
      <w:r w:rsidR="00E00F9E" w:rsidRPr="00E00F9E">
        <w:rPr>
          <w:lang w:val="lt-LT"/>
        </w:rPr>
        <w:t>Ilgalaikis materialusis turtas pripažįstamas ir registruojamas apskaitoje, jei jis atitinka ilgalaikio materialiojo turto sąvoką ir VSAFAS  nustatytus ilgalaikio materialiojo turto pripažinimo kriterijus.</w:t>
      </w:r>
    </w:p>
    <w:p w14:paraId="3C28923B" w14:textId="77777777" w:rsidR="00E00F9E" w:rsidRPr="00E00F9E" w:rsidRDefault="00B11682" w:rsidP="001F2C05">
      <w:pPr>
        <w:tabs>
          <w:tab w:val="num" w:pos="1560"/>
        </w:tabs>
        <w:spacing w:line="360" w:lineRule="auto"/>
        <w:ind w:firstLine="709"/>
        <w:jc w:val="both"/>
        <w:rPr>
          <w:lang w:val="lt-LT"/>
        </w:rPr>
      </w:pPr>
      <w:r>
        <w:rPr>
          <w:lang w:val="lt-LT"/>
        </w:rPr>
        <w:t xml:space="preserve"> </w:t>
      </w:r>
      <w:r w:rsidR="00E00F9E" w:rsidRPr="00E00F9E">
        <w:rPr>
          <w:lang w:val="lt-LT"/>
        </w:rPr>
        <w:t>Ilgalaikis materialusis turtas pagal pobūdį skirstoma</w:t>
      </w:r>
      <w:r w:rsidR="003453CC">
        <w:rPr>
          <w:lang w:val="lt-LT"/>
        </w:rPr>
        <w:t>s į pagrindines grupes, nustatyt</w:t>
      </w:r>
      <w:r w:rsidR="00E00F9E" w:rsidRPr="00E00F9E">
        <w:rPr>
          <w:lang w:val="lt-LT"/>
        </w:rPr>
        <w:t>as VSAFAS.</w:t>
      </w:r>
    </w:p>
    <w:p w14:paraId="7B7EABD6" w14:textId="77777777" w:rsidR="00E00F9E" w:rsidRPr="00E00F9E" w:rsidRDefault="00B11682" w:rsidP="001F2C05">
      <w:pPr>
        <w:tabs>
          <w:tab w:val="num" w:pos="1560"/>
        </w:tabs>
        <w:spacing w:line="360" w:lineRule="auto"/>
        <w:ind w:firstLine="709"/>
        <w:jc w:val="both"/>
        <w:rPr>
          <w:lang w:val="lt-LT"/>
        </w:rPr>
      </w:pPr>
      <w:r>
        <w:rPr>
          <w:lang w:val="lt-LT"/>
        </w:rPr>
        <w:t xml:space="preserve"> </w:t>
      </w:r>
      <w:r w:rsidR="00E00F9E" w:rsidRPr="00E00F9E">
        <w:rPr>
          <w:lang w:val="lt-LT"/>
        </w:rPr>
        <w:t>Įsigytas ilgalaikis materialusis turtas pirminio pripažinimo momentu apskaitoje registruojamas įsigijimo savikaina, pagal ilgalaikio materialiojo turto vienetus</w:t>
      </w:r>
      <w:r w:rsidR="00E00F9E">
        <w:rPr>
          <w:lang w:val="lt-LT"/>
        </w:rPr>
        <w:t>, kaip nurodyta ilgalaikio mate</w:t>
      </w:r>
      <w:r w:rsidR="00E00F9E" w:rsidRPr="00E00F9E">
        <w:rPr>
          <w:lang w:val="lt-LT"/>
        </w:rPr>
        <w:t xml:space="preserve">rialiojo turto </w:t>
      </w:r>
      <w:r w:rsidR="006872CE">
        <w:rPr>
          <w:lang w:val="lt-LT"/>
        </w:rPr>
        <w:t>lopšelio</w:t>
      </w:r>
      <w:r w:rsidR="00E00F9E" w:rsidRPr="00E00F9E">
        <w:rPr>
          <w:lang w:val="lt-LT"/>
        </w:rPr>
        <w:t>-darželio tvarkos apraše.</w:t>
      </w:r>
    </w:p>
    <w:p w14:paraId="459318BE" w14:textId="77777777" w:rsidR="00E00F9E" w:rsidRPr="00E00F9E" w:rsidRDefault="00D005E8" w:rsidP="001F2C05">
      <w:pPr>
        <w:tabs>
          <w:tab w:val="num" w:pos="1560"/>
        </w:tabs>
        <w:spacing w:line="360" w:lineRule="auto"/>
        <w:ind w:firstLine="709"/>
        <w:jc w:val="both"/>
        <w:rPr>
          <w:lang w:val="lt-LT"/>
        </w:rPr>
      </w:pPr>
      <w:r>
        <w:rPr>
          <w:lang w:val="lt-LT"/>
        </w:rPr>
        <w:t xml:space="preserve"> </w:t>
      </w:r>
      <w:r w:rsidR="00E00F9E" w:rsidRPr="00E00F9E">
        <w:rPr>
          <w:lang w:val="lt-LT"/>
        </w:rPr>
        <w:t>Išankstiniai apmokėjimai už ilgalaikį materialųjį turtą apskaitoje registruojami tam skirtose ilgalaikio materialiojo turto sąskaitose.</w:t>
      </w:r>
    </w:p>
    <w:p w14:paraId="37290F5C" w14:textId="77777777" w:rsidR="00E00F9E" w:rsidRPr="00E00F9E" w:rsidRDefault="00D005E8" w:rsidP="001F2C05">
      <w:pPr>
        <w:tabs>
          <w:tab w:val="num" w:pos="1560"/>
        </w:tabs>
        <w:spacing w:line="360" w:lineRule="auto"/>
        <w:ind w:firstLine="709"/>
        <w:jc w:val="both"/>
        <w:rPr>
          <w:lang w:val="lt-LT"/>
        </w:rPr>
      </w:pPr>
      <w:r>
        <w:rPr>
          <w:lang w:val="lt-LT"/>
        </w:rPr>
        <w:t xml:space="preserve"> </w:t>
      </w:r>
      <w:r w:rsidR="00E00F9E" w:rsidRPr="00E00F9E">
        <w:rPr>
          <w:lang w:val="lt-LT"/>
        </w:rPr>
        <w:t>Po pirminio pripažinimo</w:t>
      </w:r>
      <w:r w:rsidR="00B11682">
        <w:rPr>
          <w:lang w:val="lt-LT"/>
        </w:rPr>
        <w:t xml:space="preserve"> ilgalaikis materialusis turtas</w:t>
      </w:r>
      <w:r w:rsidR="00E00F9E" w:rsidRPr="00E00F9E">
        <w:rPr>
          <w:lang w:val="lt-LT"/>
        </w:rPr>
        <w:t>, išskyrus žemę ir kultūros vertybes, finansinėse ataskaitose rodomas įsigijimo savikaina, atėmus sukauptą nusidėvėjimo ir nuvertėjimo, jei jis yra, sumą. Žemė ir kultūros vertybės po pirm</w:t>
      </w:r>
      <w:r w:rsidR="00E00F9E">
        <w:rPr>
          <w:lang w:val="lt-LT"/>
        </w:rPr>
        <w:t>inio pripažinimo finansinėse at</w:t>
      </w:r>
      <w:r w:rsidR="00E00F9E" w:rsidRPr="00E00F9E">
        <w:rPr>
          <w:lang w:val="lt-LT"/>
        </w:rPr>
        <w:t>as</w:t>
      </w:r>
      <w:r>
        <w:rPr>
          <w:lang w:val="lt-LT"/>
        </w:rPr>
        <w:t>kaitose rodomos tikrąja verte (</w:t>
      </w:r>
      <w:r w:rsidR="00E00F9E" w:rsidRPr="00E00F9E">
        <w:rPr>
          <w:lang w:val="lt-LT"/>
        </w:rPr>
        <w:t>išskyrus kultūros vertybių rekonstravimo, konservavimo ir restauravimo išlaidas, kurios yra laikomos esminiu turto pagerinimu ir apskaitoje registruojamos 12 VSAFAS „Ilgalaikis materialusis turtas“</w:t>
      </w:r>
      <w:r>
        <w:rPr>
          <w:lang w:val="lt-LT"/>
        </w:rPr>
        <w:t xml:space="preserve"> </w:t>
      </w:r>
      <w:r w:rsidR="00E00F9E" w:rsidRPr="00E00F9E">
        <w:rPr>
          <w:lang w:val="lt-LT"/>
        </w:rPr>
        <w:t>nustatyta tvarka didinant šio ilgalaikio materialiojo turto vertę).</w:t>
      </w:r>
    </w:p>
    <w:p w14:paraId="3D3F0A33" w14:textId="444EF59C" w:rsidR="00E00F9E" w:rsidRPr="00E00F9E" w:rsidRDefault="00E00F9E" w:rsidP="001F2C05">
      <w:pPr>
        <w:tabs>
          <w:tab w:val="left" w:pos="1418"/>
          <w:tab w:val="num" w:pos="1560"/>
        </w:tabs>
        <w:spacing w:line="360" w:lineRule="auto"/>
        <w:ind w:firstLine="709"/>
        <w:jc w:val="both"/>
        <w:rPr>
          <w:lang w:val="lt-LT"/>
        </w:rPr>
      </w:pPr>
      <w:r w:rsidRPr="00E00F9E">
        <w:rPr>
          <w:lang w:val="lt-LT"/>
        </w:rPr>
        <w:t>Ilgalaikio materialiojo turto nusidėvimoji vertė yra nuosekliai paskirstoma per visą turto naudingo tarnavimo laiką.</w:t>
      </w:r>
    </w:p>
    <w:p w14:paraId="36770ED6" w14:textId="25A26E23" w:rsidR="00E00F9E" w:rsidRPr="00E00F9E" w:rsidRDefault="00E00F9E" w:rsidP="001F2C05">
      <w:pPr>
        <w:tabs>
          <w:tab w:val="num" w:pos="1560"/>
        </w:tabs>
        <w:spacing w:line="360" w:lineRule="auto"/>
        <w:ind w:firstLine="709"/>
        <w:jc w:val="both"/>
        <w:rPr>
          <w:lang w:val="lt-LT"/>
        </w:rPr>
      </w:pPr>
      <w:r w:rsidRPr="00E00F9E">
        <w:rPr>
          <w:lang w:val="lt-LT"/>
        </w:rPr>
        <w:t xml:space="preserve">Ilgalaikio materialiojo turto nusidėvėjimas skaičiuojamas taikant tiesiogiai proporcingą (tiesinį) metodą </w:t>
      </w:r>
      <w:r w:rsidRPr="009F3BCB">
        <w:rPr>
          <w:lang w:val="lt-LT"/>
        </w:rPr>
        <w:t>pagal konkrečius materialiojo turto nusidėvėjimo normatyvus, patvirtintus direktoriaus įsakymu 2009 m.</w:t>
      </w:r>
      <w:r w:rsidR="00C8284B">
        <w:rPr>
          <w:lang w:val="lt-LT"/>
        </w:rPr>
        <w:t xml:space="preserve"> </w:t>
      </w:r>
      <w:r w:rsidRPr="009F3BCB">
        <w:rPr>
          <w:lang w:val="lt-LT"/>
        </w:rPr>
        <w:t>gruodžio 30 d. Nr.V-35</w:t>
      </w:r>
      <w:r w:rsidR="00E12C4C" w:rsidRPr="009F3BCB">
        <w:rPr>
          <w:lang w:val="lt-LT"/>
        </w:rPr>
        <w:t>.</w:t>
      </w:r>
    </w:p>
    <w:p w14:paraId="1080E616" w14:textId="77777777" w:rsidR="00E00F9E" w:rsidRPr="00E00F9E" w:rsidRDefault="00D005E8" w:rsidP="001F2C05">
      <w:pPr>
        <w:tabs>
          <w:tab w:val="num" w:pos="1560"/>
        </w:tabs>
        <w:spacing w:line="360" w:lineRule="auto"/>
        <w:ind w:firstLine="709"/>
        <w:jc w:val="both"/>
        <w:rPr>
          <w:lang w:val="lt-LT"/>
        </w:rPr>
      </w:pPr>
      <w:r>
        <w:rPr>
          <w:lang w:val="lt-LT"/>
        </w:rPr>
        <w:t xml:space="preserve"> </w:t>
      </w:r>
      <w:r w:rsidR="00E00F9E" w:rsidRPr="00E00F9E">
        <w:rPr>
          <w:lang w:val="lt-LT"/>
        </w:rPr>
        <w:t>Kai ilgalaikis materialusis turtas parduodamas arba nurašomas, jo įsigijimo savikaina, sukaupto nusidėvėjimo ir, jei yra, nuvertėjimo sumos nurašomos.</w:t>
      </w:r>
    </w:p>
    <w:p w14:paraId="3C079244" w14:textId="77777777" w:rsidR="00E00F9E" w:rsidRPr="00E00F9E" w:rsidRDefault="00E00F9E" w:rsidP="00E00F9E">
      <w:pPr>
        <w:tabs>
          <w:tab w:val="num" w:pos="1560"/>
        </w:tabs>
        <w:spacing w:line="360" w:lineRule="auto"/>
        <w:ind w:left="24" w:firstLine="1224"/>
        <w:rPr>
          <w:lang w:val="lt-LT"/>
        </w:rPr>
      </w:pPr>
    </w:p>
    <w:p w14:paraId="0982FDFE" w14:textId="77777777" w:rsidR="00E00F9E" w:rsidRPr="002F3D63" w:rsidRDefault="00E00F9E" w:rsidP="00E00F9E">
      <w:pPr>
        <w:tabs>
          <w:tab w:val="left" w:pos="1560"/>
        </w:tabs>
        <w:spacing w:line="360" w:lineRule="auto"/>
        <w:ind w:hanging="24"/>
        <w:jc w:val="center"/>
        <w:rPr>
          <w:b/>
          <w:bCs/>
          <w:lang w:val="lt-LT"/>
        </w:rPr>
      </w:pPr>
      <w:r w:rsidRPr="002F3D63">
        <w:rPr>
          <w:b/>
          <w:bCs/>
          <w:lang w:val="lt-LT"/>
        </w:rPr>
        <w:lastRenderedPageBreak/>
        <w:t>Atsargos</w:t>
      </w:r>
    </w:p>
    <w:p w14:paraId="0156B119" w14:textId="77777777" w:rsidR="00E00F9E" w:rsidRPr="00E00F9E" w:rsidRDefault="00E00F9E" w:rsidP="00C63DBC">
      <w:pPr>
        <w:tabs>
          <w:tab w:val="left" w:pos="1560"/>
        </w:tabs>
        <w:ind w:hanging="24"/>
        <w:jc w:val="center"/>
        <w:rPr>
          <w:lang w:val="lt-LT"/>
        </w:rPr>
      </w:pPr>
    </w:p>
    <w:p w14:paraId="75D4CBEB" w14:textId="77777777" w:rsidR="00E00F9E" w:rsidRPr="00E00F9E" w:rsidRDefault="00D005E8" w:rsidP="001F2C05">
      <w:pPr>
        <w:tabs>
          <w:tab w:val="left" w:pos="1276"/>
        </w:tabs>
        <w:spacing w:line="360" w:lineRule="auto"/>
        <w:ind w:firstLine="709"/>
        <w:jc w:val="both"/>
        <w:rPr>
          <w:lang w:val="lt-LT"/>
        </w:rPr>
      </w:pPr>
      <w:r>
        <w:rPr>
          <w:lang w:val="lt-LT"/>
        </w:rPr>
        <w:t xml:space="preserve"> </w:t>
      </w:r>
      <w:r w:rsidR="00E00F9E" w:rsidRPr="00E00F9E">
        <w:rPr>
          <w:lang w:val="lt-LT"/>
        </w:rPr>
        <w:t>Pirminio pripažinimo metu atsargos įvertinamos įsigijimo (pasigaminimo) savikaina, o sudarant finansines ataskaitas – įsigijimo ar pasigaminimo savikaina ar grynąja galimo realizavimo verte, atsižvelgiant į tai, kuri iš jų mažesnė.</w:t>
      </w:r>
    </w:p>
    <w:p w14:paraId="7F9FED48" w14:textId="77777777" w:rsidR="00E00F9E" w:rsidRPr="00E00F9E" w:rsidRDefault="00D005E8" w:rsidP="001F2C05">
      <w:pPr>
        <w:tabs>
          <w:tab w:val="left" w:pos="1560"/>
        </w:tabs>
        <w:spacing w:line="360" w:lineRule="auto"/>
        <w:ind w:firstLine="709"/>
        <w:jc w:val="both"/>
        <w:rPr>
          <w:lang w:val="lt-LT"/>
        </w:rPr>
      </w:pPr>
      <w:r>
        <w:rPr>
          <w:lang w:val="lt-LT"/>
        </w:rPr>
        <w:t xml:space="preserve"> </w:t>
      </w:r>
      <w:r w:rsidR="00E00F9E" w:rsidRPr="00E00F9E">
        <w:rPr>
          <w:lang w:val="lt-LT"/>
        </w:rPr>
        <w:t xml:space="preserve">Apskaičiuodama atsargų, sunaudotų teikiant paslaugas, ar parduotų atsargų savikainą, </w:t>
      </w:r>
      <w:r w:rsidR="00180D4D">
        <w:rPr>
          <w:lang w:val="lt-LT"/>
        </w:rPr>
        <w:t>lopšelis</w:t>
      </w:r>
      <w:r w:rsidR="00E00F9E" w:rsidRPr="00E00F9E">
        <w:rPr>
          <w:lang w:val="lt-LT"/>
        </w:rPr>
        <w:t>-darželis taiko konkrečių kainų būdą.</w:t>
      </w:r>
    </w:p>
    <w:p w14:paraId="355ED2BA" w14:textId="2B3D0D76" w:rsidR="00E00F9E" w:rsidRPr="00E00F9E" w:rsidRDefault="00E00F9E" w:rsidP="001F2C05">
      <w:pPr>
        <w:tabs>
          <w:tab w:val="left" w:pos="1276"/>
          <w:tab w:val="left" w:pos="1418"/>
        </w:tabs>
        <w:spacing w:line="360" w:lineRule="auto"/>
        <w:ind w:firstLine="709"/>
        <w:jc w:val="both"/>
        <w:rPr>
          <w:lang w:val="lt-LT"/>
        </w:rPr>
      </w:pPr>
      <w:r w:rsidRPr="00E00F9E">
        <w:rPr>
          <w:lang w:val="lt-LT"/>
        </w:rPr>
        <w:t>Prie atsargų priskiriamas neatiduotas naudoti ūkinis inventorius. Atiduoto naudoti ūkinio inventoriaus vertė iš karto įtraukiama į sąnaudas.</w:t>
      </w:r>
    </w:p>
    <w:p w14:paraId="11C6EEE2" w14:textId="5F2E0601" w:rsidR="00E00F9E" w:rsidRPr="00E00F9E" w:rsidRDefault="00E00F9E" w:rsidP="001F2C05">
      <w:pPr>
        <w:tabs>
          <w:tab w:val="left" w:pos="1560"/>
        </w:tabs>
        <w:spacing w:line="360" w:lineRule="auto"/>
        <w:ind w:firstLine="709"/>
        <w:jc w:val="both"/>
        <w:rPr>
          <w:lang w:val="lt-LT"/>
        </w:rPr>
      </w:pPr>
      <w:r w:rsidRPr="00E00F9E">
        <w:rPr>
          <w:lang w:val="lt-LT"/>
        </w:rPr>
        <w:t>Naudojamo  inventoriaus kiekinė ir vertinė apskaita kontrolės tikslais tvarkoma</w:t>
      </w:r>
      <w:r w:rsidR="000562D6">
        <w:rPr>
          <w:lang w:val="lt-LT"/>
        </w:rPr>
        <w:t xml:space="preserve"> </w:t>
      </w:r>
      <w:r w:rsidRPr="00E00F9E">
        <w:rPr>
          <w:lang w:val="lt-LT"/>
        </w:rPr>
        <w:t>nebalansinėse sąskaitose.</w:t>
      </w:r>
    </w:p>
    <w:p w14:paraId="17C70841" w14:textId="77777777" w:rsidR="00E00F9E" w:rsidRPr="00381C5E" w:rsidRDefault="00E00F9E" w:rsidP="00C63DBC">
      <w:pPr>
        <w:tabs>
          <w:tab w:val="left" w:pos="1560"/>
        </w:tabs>
        <w:ind w:firstLine="1248"/>
        <w:jc w:val="both"/>
        <w:rPr>
          <w:b/>
          <w:bCs/>
          <w:lang w:val="lt-LT"/>
        </w:rPr>
      </w:pPr>
    </w:p>
    <w:p w14:paraId="49946946" w14:textId="77777777" w:rsidR="00E00F9E" w:rsidRPr="00381C5E" w:rsidRDefault="00E00F9E" w:rsidP="00E00F9E">
      <w:pPr>
        <w:spacing w:line="360" w:lineRule="auto"/>
        <w:jc w:val="center"/>
        <w:rPr>
          <w:b/>
          <w:bCs/>
          <w:lang w:val="lt-LT"/>
        </w:rPr>
      </w:pPr>
      <w:r w:rsidRPr="00381C5E">
        <w:rPr>
          <w:b/>
          <w:bCs/>
          <w:lang w:val="lt-LT"/>
        </w:rPr>
        <w:t>Finansinis turtas</w:t>
      </w:r>
    </w:p>
    <w:p w14:paraId="5D977D17" w14:textId="77777777" w:rsidR="00E00F9E" w:rsidRPr="00E00F9E" w:rsidRDefault="00E00F9E" w:rsidP="00C63DBC">
      <w:pPr>
        <w:jc w:val="center"/>
        <w:rPr>
          <w:lang w:val="lt-LT"/>
        </w:rPr>
      </w:pPr>
    </w:p>
    <w:p w14:paraId="17A6D352" w14:textId="77777777" w:rsidR="00E00F9E" w:rsidRPr="00E00F9E" w:rsidRDefault="00D005E8" w:rsidP="001F2C05">
      <w:pPr>
        <w:tabs>
          <w:tab w:val="num" w:pos="1560"/>
        </w:tabs>
        <w:spacing w:line="360" w:lineRule="auto"/>
        <w:ind w:firstLine="709"/>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 xml:space="preserve"> </w:t>
      </w:r>
      <w:r w:rsidR="00E00F9E" w:rsidRPr="00E00F9E">
        <w:rPr>
          <w:rStyle w:val="FontStyle17"/>
          <w:rFonts w:ascii="Times New Roman" w:hAnsi="Times New Roman" w:cs="Times New Roman"/>
          <w:sz w:val="24"/>
          <w:szCs w:val="24"/>
          <w:lang w:val="lt-LT"/>
        </w:rPr>
        <w:t>Finansinio turto apskaitos metodai ir taisyklės nustatyti 14-ajame VSAFAS „Jungimai ir investicijos į asocijuotuosius subjektus" ir 17-ajame VSAFAS „Finansinis turtas ir finansiniai įsipareigojimai" .</w:t>
      </w:r>
    </w:p>
    <w:p w14:paraId="76059CD8" w14:textId="77777777" w:rsidR="00E00F9E" w:rsidRPr="00E00F9E" w:rsidRDefault="00D005E8" w:rsidP="001F2C05">
      <w:pPr>
        <w:tabs>
          <w:tab w:val="num" w:pos="1560"/>
        </w:tabs>
        <w:spacing w:line="360" w:lineRule="auto"/>
        <w:ind w:firstLine="709"/>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 xml:space="preserve"> </w:t>
      </w:r>
      <w:r w:rsidR="00180D4D">
        <w:rPr>
          <w:rStyle w:val="FontStyle17"/>
          <w:rFonts w:ascii="Times New Roman" w:hAnsi="Times New Roman" w:cs="Times New Roman"/>
          <w:sz w:val="24"/>
          <w:szCs w:val="24"/>
          <w:lang w:val="lt-LT"/>
        </w:rPr>
        <w:t>Lopšelyje-</w:t>
      </w:r>
      <w:r w:rsidR="00E00F9E" w:rsidRPr="00E00F9E">
        <w:rPr>
          <w:rStyle w:val="FontStyle17"/>
          <w:rFonts w:ascii="Times New Roman" w:hAnsi="Times New Roman" w:cs="Times New Roman"/>
          <w:sz w:val="24"/>
          <w:szCs w:val="24"/>
          <w:lang w:val="lt-LT"/>
        </w:rPr>
        <w:t xml:space="preserve">darželyje finansinis turtas yra skirstomas į ilgalaikį ir trumpalaikį. Ilgalaikiam  finansiniam turtui yra priskiriama po vienų metų gautinos sumos arba kitas ilgalaikis finansinis turtas. </w:t>
      </w:r>
      <w:r w:rsidR="00E00F9E">
        <w:rPr>
          <w:rStyle w:val="FontStyle17"/>
          <w:rFonts w:ascii="Times New Roman" w:hAnsi="Times New Roman" w:cs="Times New Roman"/>
          <w:sz w:val="24"/>
          <w:szCs w:val="24"/>
          <w:lang w:val="lt-LT"/>
        </w:rPr>
        <w:t>Tr</w:t>
      </w:r>
      <w:r w:rsidR="00E00F9E" w:rsidRPr="00E00F9E">
        <w:rPr>
          <w:rStyle w:val="FontStyle17"/>
          <w:rFonts w:ascii="Times New Roman" w:hAnsi="Times New Roman" w:cs="Times New Roman"/>
          <w:sz w:val="24"/>
          <w:szCs w:val="24"/>
          <w:lang w:val="lt-LT"/>
        </w:rPr>
        <w:t>umpalaikiam finansiniam turtui yra priskiriama per vienerius metus gautinos sumos, pinigai ir jų ekvivalentai, kitas trumpalaikis finansinis turtas.</w:t>
      </w:r>
    </w:p>
    <w:p w14:paraId="2899E693" w14:textId="77777777" w:rsidR="00843E66" w:rsidRDefault="00843E66" w:rsidP="00C63DBC">
      <w:pPr>
        <w:rPr>
          <w:rStyle w:val="FontStyle17"/>
          <w:rFonts w:ascii="Times New Roman" w:hAnsi="Times New Roman" w:cs="Times New Roman"/>
          <w:sz w:val="24"/>
          <w:szCs w:val="24"/>
          <w:lang w:val="lt-LT"/>
        </w:rPr>
      </w:pPr>
    </w:p>
    <w:p w14:paraId="332F686D" w14:textId="77777777" w:rsidR="00E00F9E" w:rsidRPr="00381C5E" w:rsidRDefault="00E00F9E" w:rsidP="00E00F9E">
      <w:pPr>
        <w:spacing w:line="360" w:lineRule="auto"/>
        <w:jc w:val="center"/>
        <w:rPr>
          <w:rStyle w:val="FontStyle17"/>
          <w:rFonts w:ascii="Times New Roman" w:hAnsi="Times New Roman" w:cs="Times New Roman"/>
          <w:b/>
          <w:bCs/>
          <w:sz w:val="24"/>
          <w:szCs w:val="24"/>
          <w:lang w:val="lt-LT"/>
        </w:rPr>
      </w:pPr>
      <w:r w:rsidRPr="00381C5E">
        <w:rPr>
          <w:rStyle w:val="FontStyle17"/>
          <w:rFonts w:ascii="Times New Roman" w:hAnsi="Times New Roman" w:cs="Times New Roman"/>
          <w:b/>
          <w:bCs/>
          <w:sz w:val="24"/>
          <w:szCs w:val="24"/>
          <w:lang w:val="lt-LT"/>
        </w:rPr>
        <w:t>Gautinos sumos</w:t>
      </w:r>
    </w:p>
    <w:p w14:paraId="3CC5DAF7" w14:textId="77777777" w:rsidR="00E00F9E" w:rsidRPr="00E00F9E" w:rsidRDefault="00E00F9E" w:rsidP="00C63DBC">
      <w:pPr>
        <w:jc w:val="both"/>
        <w:rPr>
          <w:rStyle w:val="FontStyle17"/>
          <w:rFonts w:ascii="Times New Roman" w:hAnsi="Times New Roman" w:cs="Times New Roman"/>
          <w:sz w:val="24"/>
          <w:szCs w:val="24"/>
          <w:lang w:val="lt-LT"/>
        </w:rPr>
      </w:pPr>
    </w:p>
    <w:p w14:paraId="0D6E0682" w14:textId="50866DC4" w:rsidR="00E00F9E" w:rsidRPr="00E00F9E" w:rsidRDefault="00E00F9E" w:rsidP="001F2C05">
      <w:pPr>
        <w:tabs>
          <w:tab w:val="num" w:pos="1536"/>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Gautinos sumos pirminio pripažinimo metu yra įvertinamos įsigijimo savikaina.</w:t>
      </w:r>
    </w:p>
    <w:p w14:paraId="51674B2D" w14:textId="3766BC90" w:rsidR="0016211D" w:rsidRDefault="00E00F9E" w:rsidP="00C63DBC">
      <w:pPr>
        <w:tabs>
          <w:tab w:val="num" w:pos="1536"/>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Vėliau ilgalaikės gautinos sumos ataskaitose rodomos amortizuota savikaina, atėmus nuvertėjimo nuostolius, o trumpalaikės gautinos sumos – įsigijimo savikaina, atėmus nuvertėjimo nuostolius.</w:t>
      </w:r>
    </w:p>
    <w:p w14:paraId="7B5CAFF5" w14:textId="77777777" w:rsidR="00C63DBC" w:rsidRDefault="00C63DBC" w:rsidP="00C63DBC">
      <w:pPr>
        <w:tabs>
          <w:tab w:val="num" w:pos="1536"/>
        </w:tabs>
        <w:ind w:firstLine="709"/>
        <w:jc w:val="both"/>
        <w:rPr>
          <w:rStyle w:val="FontStyle17"/>
          <w:rFonts w:ascii="Times New Roman" w:hAnsi="Times New Roman" w:cs="Times New Roman"/>
          <w:sz w:val="24"/>
          <w:szCs w:val="24"/>
          <w:lang w:val="lt-LT"/>
        </w:rPr>
      </w:pPr>
    </w:p>
    <w:p w14:paraId="28ACF752" w14:textId="15EECCFF" w:rsidR="00E00F9E" w:rsidRDefault="00E00F9E" w:rsidP="0016211D">
      <w:pPr>
        <w:spacing w:line="360" w:lineRule="auto"/>
        <w:jc w:val="center"/>
        <w:rPr>
          <w:rStyle w:val="FontStyle17"/>
          <w:rFonts w:ascii="Times New Roman" w:hAnsi="Times New Roman" w:cs="Times New Roman"/>
          <w:b/>
          <w:bCs/>
          <w:sz w:val="24"/>
          <w:szCs w:val="24"/>
          <w:lang w:val="lt-LT"/>
        </w:rPr>
      </w:pPr>
      <w:r w:rsidRPr="00381C5E">
        <w:rPr>
          <w:rStyle w:val="FontStyle17"/>
          <w:rFonts w:ascii="Times New Roman" w:hAnsi="Times New Roman" w:cs="Times New Roman"/>
          <w:b/>
          <w:bCs/>
          <w:sz w:val="24"/>
          <w:szCs w:val="24"/>
          <w:lang w:val="lt-LT"/>
        </w:rPr>
        <w:t>Finansavimo sumos</w:t>
      </w:r>
    </w:p>
    <w:p w14:paraId="589C2737" w14:textId="77777777" w:rsidR="0016211D" w:rsidRPr="0016211D" w:rsidRDefault="0016211D" w:rsidP="00C63DBC">
      <w:pPr>
        <w:jc w:val="center"/>
        <w:rPr>
          <w:rStyle w:val="FontStyle17"/>
          <w:rFonts w:ascii="Times New Roman" w:hAnsi="Times New Roman" w:cs="Times New Roman"/>
          <w:b/>
          <w:bCs/>
          <w:sz w:val="24"/>
          <w:szCs w:val="24"/>
          <w:lang w:val="lt-LT"/>
        </w:rPr>
      </w:pPr>
    </w:p>
    <w:p w14:paraId="0E98D75D" w14:textId="77777777" w:rsidR="00E00F9E" w:rsidRPr="00E00F9E" w:rsidRDefault="00E00F9E" w:rsidP="001F2C05">
      <w:pPr>
        <w:tabs>
          <w:tab w:val="num" w:pos="1560"/>
        </w:tabs>
        <w:spacing w:line="360" w:lineRule="auto"/>
        <w:ind w:firstLine="709"/>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 Finansavimo sumos pripažįstamos</w:t>
      </w:r>
      <w:r>
        <w:rPr>
          <w:rStyle w:val="FontStyle17"/>
          <w:rFonts w:ascii="Times New Roman" w:hAnsi="Times New Roman" w:cs="Times New Roman"/>
          <w:sz w:val="24"/>
          <w:szCs w:val="24"/>
          <w:lang w:val="lt-LT"/>
        </w:rPr>
        <w:t>, kai atitinka 20 VSAFAS „Finan</w:t>
      </w:r>
      <w:r w:rsidRPr="00E00F9E">
        <w:rPr>
          <w:rStyle w:val="FontStyle17"/>
          <w:rFonts w:ascii="Times New Roman" w:hAnsi="Times New Roman" w:cs="Times New Roman"/>
          <w:sz w:val="24"/>
          <w:szCs w:val="24"/>
          <w:lang w:val="lt-LT"/>
        </w:rPr>
        <w:t>s</w:t>
      </w:r>
      <w:r>
        <w:rPr>
          <w:rStyle w:val="FontStyle17"/>
          <w:rFonts w:ascii="Times New Roman" w:hAnsi="Times New Roman" w:cs="Times New Roman"/>
          <w:sz w:val="24"/>
          <w:szCs w:val="24"/>
          <w:lang w:val="lt-LT"/>
        </w:rPr>
        <w:t>avimo sumos“</w:t>
      </w:r>
      <w:r w:rsidRPr="00E00F9E">
        <w:rPr>
          <w:rStyle w:val="FontStyle17"/>
          <w:rFonts w:ascii="Times New Roman" w:hAnsi="Times New Roman" w:cs="Times New Roman"/>
          <w:sz w:val="24"/>
          <w:szCs w:val="24"/>
          <w:lang w:val="lt-LT"/>
        </w:rPr>
        <w:t xml:space="preserve"> nustatytus kriterijus.</w:t>
      </w:r>
    </w:p>
    <w:p w14:paraId="188AC4B5" w14:textId="77777777" w:rsidR="00E00F9E" w:rsidRPr="00E00F9E" w:rsidRDefault="00E00F9E" w:rsidP="001F2C05">
      <w:pPr>
        <w:pStyle w:val="Style4"/>
        <w:widowControl/>
        <w:tabs>
          <w:tab w:val="num" w:pos="1560"/>
          <w:tab w:val="left" w:pos="1762"/>
        </w:tabs>
        <w:spacing w:line="360" w:lineRule="auto"/>
        <w:ind w:right="86"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Finansavimo sumos - viešojo sektoriaus subjekto iš valstybės ir savivaldybių biudžetų, kitų išteklių fondų, Europos Sąjungos, Lietuvos ir užsienio paramos fondų gauti arba gautini pinigai arba kitas turtas, skirtas viešojo sektoriaus subjekto įstatuose nustatytiems tikslams ir programoms įgyvendinti. Finansavimo sumos apima ir viešojo sektoriaus subjekto gautus arba gautinus pinigus, </w:t>
      </w:r>
      <w:r w:rsidRPr="00E00F9E">
        <w:rPr>
          <w:rStyle w:val="FontStyle17"/>
          <w:rFonts w:ascii="Times New Roman" w:hAnsi="Times New Roman" w:cs="Times New Roman"/>
          <w:sz w:val="24"/>
          <w:szCs w:val="24"/>
        </w:rPr>
        <w:lastRenderedPageBreak/>
        <w:t>ir kitą turtą pavedimams vykdyti, kitas lėšas viešojo sektoriaus subjekto išlaidoms dengti ir paramos būdu gautą turtą.</w:t>
      </w:r>
    </w:p>
    <w:p w14:paraId="1EA916E4" w14:textId="3D8E1AA0" w:rsidR="00E00F9E" w:rsidRPr="00E00F9E" w:rsidRDefault="000562D6" w:rsidP="001F2C05">
      <w:pPr>
        <w:pStyle w:val="Style4"/>
        <w:widowControl/>
        <w:tabs>
          <w:tab w:val="num" w:pos="1560"/>
          <w:tab w:val="left" w:pos="1762"/>
        </w:tabs>
        <w:spacing w:line="360" w:lineRule="auto"/>
        <w:ind w:right="86"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Finansavimo sumos pagal paskirtį skirstomos į: finansavimo sumos nepiniginiam turtui įsigyti ir finansavimo sumas kitoms išlaidoms kompensuoti.</w:t>
      </w:r>
    </w:p>
    <w:p w14:paraId="57DFF913" w14:textId="77777777" w:rsidR="00E00F9E" w:rsidRPr="00E00F9E" w:rsidRDefault="00E00F9E" w:rsidP="001F2C05">
      <w:pPr>
        <w:pStyle w:val="Style4"/>
        <w:widowControl/>
        <w:tabs>
          <w:tab w:val="num" w:pos="1560"/>
          <w:tab w:val="left" w:pos="1762"/>
        </w:tabs>
        <w:spacing w:line="360" w:lineRule="auto"/>
        <w:ind w:right="86"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Finansavimo sumos nepiniginiam turtui įsigyti apima ir nemokamai gautą arba už simbolinį atlygį įsigytą nepiniginį turtą.</w:t>
      </w:r>
    </w:p>
    <w:p w14:paraId="46633C59" w14:textId="2B439FAB" w:rsidR="00E00F9E" w:rsidRPr="00E00F9E" w:rsidRDefault="00571CAA" w:rsidP="001F2C05">
      <w:pPr>
        <w:pStyle w:val="Style4"/>
        <w:widowControl/>
        <w:tabs>
          <w:tab w:val="num" w:pos="1560"/>
          <w:tab w:val="left" w:pos="1762"/>
        </w:tabs>
        <w:spacing w:line="360" w:lineRule="auto"/>
        <w:ind w:right="86"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 xml:space="preserve"> Finansavimo sumos kitoms išlaidoms dengti yra skirt</w:t>
      </w:r>
      <w:r w:rsidR="00E00F9E">
        <w:rPr>
          <w:rStyle w:val="FontStyle17"/>
          <w:rFonts w:ascii="Times New Roman" w:hAnsi="Times New Roman" w:cs="Times New Roman"/>
          <w:sz w:val="24"/>
          <w:szCs w:val="24"/>
        </w:rPr>
        <w:t xml:space="preserve">os ataskaitinio </w:t>
      </w:r>
      <w:r w:rsidR="00E00F9E" w:rsidRPr="00E00F9E">
        <w:rPr>
          <w:rStyle w:val="FontStyle17"/>
          <w:rFonts w:ascii="Times New Roman" w:hAnsi="Times New Roman" w:cs="Times New Roman"/>
          <w:sz w:val="24"/>
          <w:szCs w:val="24"/>
        </w:rPr>
        <w:t>l</w:t>
      </w:r>
      <w:r w:rsidR="00E00F9E">
        <w:rPr>
          <w:rStyle w:val="FontStyle17"/>
          <w:rFonts w:ascii="Times New Roman" w:hAnsi="Times New Roman" w:cs="Times New Roman"/>
          <w:sz w:val="24"/>
          <w:szCs w:val="24"/>
        </w:rPr>
        <w:t>a</w:t>
      </w:r>
      <w:r w:rsidR="00E00F9E" w:rsidRPr="00E00F9E">
        <w:rPr>
          <w:rStyle w:val="FontStyle17"/>
          <w:rFonts w:ascii="Times New Roman" w:hAnsi="Times New Roman" w:cs="Times New Roman"/>
          <w:sz w:val="24"/>
          <w:szCs w:val="24"/>
        </w:rPr>
        <w:t>ikotarpio išlaidoms kompensuoti. Taip pat finansavimo sumomis, skirtomis kitoms išlaidoms kompensuoti,</w:t>
      </w:r>
      <w:r w:rsidR="00B44C62">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 xml:space="preserve">yra taikomos visos likusios finansavimo sumos, </w:t>
      </w:r>
      <w:r w:rsidR="00B44C62">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kurios nepriskiriamos nepiniginiam turtui įsigyti.</w:t>
      </w:r>
    </w:p>
    <w:p w14:paraId="680EF221" w14:textId="77777777" w:rsidR="00E00F9E" w:rsidRPr="00E00F9E" w:rsidRDefault="00E00F9E" w:rsidP="001F2C05">
      <w:pPr>
        <w:pStyle w:val="Style4"/>
        <w:widowControl/>
        <w:tabs>
          <w:tab w:val="num" w:pos="1560"/>
          <w:tab w:val="left" w:pos="1762"/>
        </w:tabs>
        <w:spacing w:line="360" w:lineRule="auto"/>
        <w:ind w:right="86"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Gautos (gautinos) ir panaudotos finansavimo sumos arba jų dalis pripažįstamos finansavimo pajamomis tais laikotarpiais, kuriais padaromos  su finansavimo sumomis susijusios sąnaudos.</w:t>
      </w:r>
    </w:p>
    <w:p w14:paraId="206BC6FD" w14:textId="77777777" w:rsidR="00E00F9E" w:rsidRPr="00E00F9E" w:rsidRDefault="00E00F9E" w:rsidP="00C63DBC">
      <w:pPr>
        <w:pStyle w:val="Style4"/>
        <w:widowControl/>
        <w:tabs>
          <w:tab w:val="left" w:pos="1762"/>
        </w:tabs>
        <w:spacing w:line="240" w:lineRule="auto"/>
        <w:ind w:right="85"/>
        <w:rPr>
          <w:rStyle w:val="FontStyle17"/>
          <w:rFonts w:ascii="Times New Roman" w:hAnsi="Times New Roman" w:cs="Times New Roman"/>
          <w:sz w:val="24"/>
          <w:szCs w:val="24"/>
        </w:rPr>
      </w:pPr>
    </w:p>
    <w:p w14:paraId="61BD9A12" w14:textId="77777777" w:rsidR="00E00F9E" w:rsidRPr="00381C5E" w:rsidRDefault="00E00F9E" w:rsidP="00E00F9E">
      <w:pPr>
        <w:pStyle w:val="Style4"/>
        <w:widowControl/>
        <w:spacing w:line="360" w:lineRule="auto"/>
        <w:ind w:right="85" w:firstLine="24"/>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Finansiniai įsipareigojimai</w:t>
      </w:r>
    </w:p>
    <w:p w14:paraId="41CC8D4A" w14:textId="77777777" w:rsidR="00E00F9E" w:rsidRPr="00E00F9E" w:rsidRDefault="00E00F9E" w:rsidP="00C63DBC">
      <w:pPr>
        <w:pStyle w:val="Style4"/>
        <w:widowControl/>
        <w:tabs>
          <w:tab w:val="left" w:pos="1762"/>
        </w:tabs>
        <w:spacing w:line="240" w:lineRule="auto"/>
        <w:ind w:right="85"/>
        <w:jc w:val="center"/>
        <w:rPr>
          <w:rStyle w:val="FontStyle17"/>
          <w:rFonts w:ascii="Times New Roman" w:hAnsi="Times New Roman" w:cs="Times New Roman"/>
          <w:sz w:val="24"/>
          <w:szCs w:val="24"/>
        </w:rPr>
      </w:pPr>
    </w:p>
    <w:p w14:paraId="5F55272C" w14:textId="77777777" w:rsidR="00E00F9E" w:rsidRPr="00E00F9E" w:rsidRDefault="00E00F9E" w:rsidP="001F2C05">
      <w:pPr>
        <w:pStyle w:val="Style4"/>
        <w:widowControl/>
        <w:tabs>
          <w:tab w:val="num" w:pos="1560"/>
        </w:tabs>
        <w:spacing w:before="3" w:line="360" w:lineRule="auto"/>
        <w:ind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Finansinių įsipareigojimų apskaitos principai, metodai ir taisyklės nustatyti 17 VSAFAS „Finansinis turtas ir finansiniai įsipareigojimai", 18 VSAFAS „Atidėjiniai, neapibrėžtieji įsipareigojimai, neapibrėžtasis turtas ir įvykiai pasibaigus ataskaitiniam laikotarpiui", 19 VSAFAS „Nuoma, finansinė nuoma (lizingas) ir kitos turto perdavimo sutartys" ir 24 VSAFAS „Išmokos darbuotojams ir pensijų planai".</w:t>
      </w:r>
    </w:p>
    <w:p w14:paraId="60CCB446" w14:textId="77777777" w:rsidR="00E00F9E" w:rsidRPr="00E00F9E" w:rsidRDefault="00E00F9E" w:rsidP="001F2C05">
      <w:pPr>
        <w:pStyle w:val="Style4"/>
        <w:widowControl/>
        <w:tabs>
          <w:tab w:val="left" w:pos="-72"/>
          <w:tab w:val="num" w:pos="1560"/>
        </w:tabs>
        <w:spacing w:line="360" w:lineRule="auto"/>
        <w:ind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w:t>
      </w:r>
      <w:r w:rsidR="00180D4D">
        <w:rPr>
          <w:rStyle w:val="FontStyle17"/>
          <w:rFonts w:ascii="Times New Roman" w:hAnsi="Times New Roman" w:cs="Times New Roman"/>
          <w:sz w:val="24"/>
          <w:szCs w:val="24"/>
        </w:rPr>
        <w:t>Lopšelio</w:t>
      </w:r>
      <w:r w:rsidRPr="00E00F9E">
        <w:rPr>
          <w:rStyle w:val="FontStyle17"/>
          <w:rFonts w:ascii="Times New Roman" w:hAnsi="Times New Roman" w:cs="Times New Roman"/>
          <w:sz w:val="24"/>
          <w:szCs w:val="24"/>
        </w:rPr>
        <w:t>-darželio visi įsipareigojimai yra finansiniai ir skirstomi į ilgalaikius ir trumpalaikius. Ilgalaikiams finansiniams įsipareigojimams priskiriama: ilgalaikiai atidėjiniai, ilgalaikės finansinės skolos ir kiti ilgalaikiai įsipareigojimai. Trumpalaikiams finansiniams įsipareigojimams priskiriama: ilga</w:t>
      </w:r>
      <w:r>
        <w:rPr>
          <w:rStyle w:val="FontStyle17"/>
          <w:rFonts w:ascii="Times New Roman" w:hAnsi="Times New Roman" w:cs="Times New Roman"/>
          <w:sz w:val="24"/>
          <w:szCs w:val="24"/>
        </w:rPr>
        <w:t>lai</w:t>
      </w:r>
      <w:r w:rsidRPr="00E00F9E">
        <w:rPr>
          <w:rStyle w:val="FontStyle17"/>
          <w:rFonts w:ascii="Times New Roman" w:hAnsi="Times New Roman" w:cs="Times New Roman"/>
          <w:sz w:val="24"/>
          <w:szCs w:val="24"/>
        </w:rPr>
        <w:t>kių atidėjinių einamųjų metų dalis, trumpalaikiai atidėjiniai, ilgalaikių įsipareigojimų einamųjų metų dalis,</w:t>
      </w:r>
      <w:r w:rsidR="00B44C62">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trumpalaikės finansinės skolos, pervestinos finansavimo sumos, pervestinos sumos į biudžetus ir kitus subjektus, mokėtinos sumos susijusios su vykdoma veikla, ir kiti trumpalaikiai finansiniai įsipareigojimai.</w:t>
      </w:r>
    </w:p>
    <w:p w14:paraId="282CD3D9" w14:textId="77777777" w:rsidR="00E00F9E" w:rsidRPr="00E00F9E" w:rsidRDefault="00E00F9E" w:rsidP="00C63DBC">
      <w:pPr>
        <w:pStyle w:val="Style4"/>
        <w:widowControl/>
        <w:tabs>
          <w:tab w:val="left" w:pos="-72"/>
          <w:tab w:val="num" w:pos="1560"/>
        </w:tabs>
        <w:spacing w:line="360" w:lineRule="auto"/>
        <w:ind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Pirminio pripažinimo metu finansiniai įsipare</w:t>
      </w:r>
      <w:r>
        <w:rPr>
          <w:rStyle w:val="FontStyle17"/>
          <w:rFonts w:ascii="Times New Roman" w:hAnsi="Times New Roman" w:cs="Times New Roman"/>
          <w:sz w:val="24"/>
          <w:szCs w:val="24"/>
        </w:rPr>
        <w:t>i</w:t>
      </w:r>
      <w:r w:rsidRPr="00E00F9E">
        <w:rPr>
          <w:rStyle w:val="FontStyle17"/>
          <w:rFonts w:ascii="Times New Roman" w:hAnsi="Times New Roman" w:cs="Times New Roman"/>
          <w:sz w:val="24"/>
          <w:szCs w:val="24"/>
        </w:rPr>
        <w:t>gojimai įvertinami įsigijimo savikaina. Vėliau šie įsipareigojimai įvertinami: kiti ilgal</w:t>
      </w:r>
      <w:r>
        <w:rPr>
          <w:rStyle w:val="FontStyle17"/>
          <w:rFonts w:ascii="Times New Roman" w:hAnsi="Times New Roman" w:cs="Times New Roman"/>
          <w:sz w:val="24"/>
          <w:szCs w:val="24"/>
        </w:rPr>
        <w:t>a</w:t>
      </w:r>
      <w:r w:rsidRPr="00E00F9E">
        <w:rPr>
          <w:rStyle w:val="FontStyle17"/>
          <w:rFonts w:ascii="Times New Roman" w:hAnsi="Times New Roman" w:cs="Times New Roman"/>
          <w:sz w:val="24"/>
          <w:szCs w:val="24"/>
        </w:rPr>
        <w:t>ikiai finansiniai įsipareigojimai - amortizuota savikaina  arba kiti trumpalaikiai finans</w:t>
      </w:r>
      <w:r>
        <w:rPr>
          <w:rStyle w:val="FontStyle17"/>
          <w:rFonts w:ascii="Times New Roman" w:hAnsi="Times New Roman" w:cs="Times New Roman"/>
          <w:sz w:val="24"/>
          <w:szCs w:val="24"/>
        </w:rPr>
        <w:t>iniai įsipareigojimai – įsigiji</w:t>
      </w:r>
      <w:r w:rsidRPr="00E00F9E">
        <w:rPr>
          <w:rStyle w:val="FontStyle17"/>
          <w:rFonts w:ascii="Times New Roman" w:hAnsi="Times New Roman" w:cs="Times New Roman"/>
          <w:sz w:val="24"/>
          <w:szCs w:val="24"/>
        </w:rPr>
        <w:t>mo savikaina.</w:t>
      </w:r>
    </w:p>
    <w:p w14:paraId="326A17FF" w14:textId="77777777" w:rsidR="001F2C05" w:rsidRPr="00E00F9E" w:rsidRDefault="001F2C05" w:rsidP="00C63DBC">
      <w:pPr>
        <w:pStyle w:val="Style4"/>
        <w:widowControl/>
        <w:tabs>
          <w:tab w:val="left" w:pos="-72"/>
        </w:tabs>
        <w:spacing w:line="240" w:lineRule="auto"/>
        <w:ind w:firstLine="0"/>
        <w:rPr>
          <w:rStyle w:val="FontStyle17"/>
          <w:rFonts w:ascii="Times New Roman" w:hAnsi="Times New Roman" w:cs="Times New Roman"/>
          <w:sz w:val="24"/>
          <w:szCs w:val="24"/>
        </w:rPr>
      </w:pPr>
    </w:p>
    <w:p w14:paraId="42E83330" w14:textId="77777777" w:rsidR="00E00F9E" w:rsidRPr="00381C5E" w:rsidRDefault="00E00F9E" w:rsidP="00DE73AD">
      <w:pPr>
        <w:pStyle w:val="Style4"/>
        <w:widowControl/>
        <w:tabs>
          <w:tab w:val="left" w:pos="-72"/>
        </w:tabs>
        <w:spacing w:line="283" w:lineRule="exact"/>
        <w:ind w:firstLine="0"/>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Atidėjiniai</w:t>
      </w:r>
    </w:p>
    <w:p w14:paraId="61008E74" w14:textId="77777777" w:rsidR="00E00F9E" w:rsidRPr="00E00F9E" w:rsidRDefault="00E00F9E" w:rsidP="00C63DBC">
      <w:pPr>
        <w:pStyle w:val="Style4"/>
        <w:widowControl/>
        <w:tabs>
          <w:tab w:val="left" w:pos="-72"/>
        </w:tabs>
        <w:spacing w:line="240" w:lineRule="auto"/>
        <w:jc w:val="center"/>
        <w:rPr>
          <w:rStyle w:val="FontStyle17"/>
          <w:rFonts w:ascii="Times New Roman" w:hAnsi="Times New Roman" w:cs="Times New Roman"/>
          <w:sz w:val="24"/>
          <w:szCs w:val="24"/>
        </w:rPr>
      </w:pPr>
    </w:p>
    <w:p w14:paraId="6D65E60F" w14:textId="77777777" w:rsidR="00E00F9E" w:rsidRPr="00E00F9E" w:rsidRDefault="00E00F9E" w:rsidP="001F2C05">
      <w:pPr>
        <w:pStyle w:val="Style4"/>
        <w:widowControl/>
        <w:tabs>
          <w:tab w:val="left" w:pos="1584"/>
        </w:tabs>
        <w:spacing w:line="360" w:lineRule="auto"/>
        <w:ind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Atidėjiniai pripažįstami ir registruojami apskaitoje, kai dėl įvykio praeityje </w:t>
      </w:r>
      <w:r w:rsidR="008538DD">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 xml:space="preserve">-darželis turi dabartinę teisinę prievolę ar neatšaukiamą pasižadėjimą ir tikėtina, kad jam įvykdyti bus reikalingi ištekliai, o  įsipareigojimo suma gali būti patikimai įvertinta. Jei patenkinamos ne visos šios sąlygos, atidėjiniai nėra pripažįstami, o tiktai informacija apie susijusį su tikėtina sumokėti suma neapibrėžto įsipareigojimo yra pateikiama finansinių atskaitų aiškinamajame rašte. Atidėjiniai yra </w:t>
      </w:r>
      <w:r w:rsidRPr="00E00F9E">
        <w:rPr>
          <w:rStyle w:val="FontStyle17"/>
          <w:rFonts w:ascii="Times New Roman" w:hAnsi="Times New Roman" w:cs="Times New Roman"/>
          <w:sz w:val="24"/>
          <w:szCs w:val="24"/>
        </w:rPr>
        <w:lastRenderedPageBreak/>
        <w:t>peržiūrimi paskutinę kiekvieno ataskaitinio laikotarpio dieną ir koreguojami, atsižvelgiant į naujus įvykius ar aplinkybes, kad parodytų tiksliausią dabartinį įvertinimą.</w:t>
      </w:r>
    </w:p>
    <w:p w14:paraId="7937B931" w14:textId="2E430DC2" w:rsidR="00E00F9E" w:rsidRPr="00E00F9E" w:rsidRDefault="00E00F9E" w:rsidP="001F2C05">
      <w:pPr>
        <w:pStyle w:val="Style4"/>
        <w:widowControl/>
        <w:tabs>
          <w:tab w:val="left" w:pos="1656"/>
        </w:tabs>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Atidėjiniais pripažįstama kai atitinka 18 VSAFAS „Atidėjiniai, neapibrėžtieji įsipareigojimai, neapibrėžtasis turtas ir įvykiai pasibaigus ataskaitiniam laikotarpiui" nustatytus kriterijus.</w:t>
      </w:r>
    </w:p>
    <w:p w14:paraId="69C894CB" w14:textId="77777777" w:rsidR="00E00F9E" w:rsidRPr="00381C5E" w:rsidRDefault="00E00F9E" w:rsidP="00C63DBC">
      <w:pPr>
        <w:pStyle w:val="Style4"/>
        <w:widowControl/>
        <w:tabs>
          <w:tab w:val="left" w:pos="1584"/>
        </w:tabs>
        <w:spacing w:line="240" w:lineRule="auto"/>
        <w:ind w:right="101" w:firstLine="1296"/>
        <w:rPr>
          <w:rStyle w:val="FontStyle17"/>
          <w:rFonts w:ascii="Times New Roman" w:hAnsi="Times New Roman" w:cs="Times New Roman"/>
          <w:b/>
          <w:bCs/>
          <w:sz w:val="24"/>
          <w:szCs w:val="24"/>
        </w:rPr>
      </w:pPr>
    </w:p>
    <w:p w14:paraId="4F0123A9" w14:textId="77777777" w:rsidR="00E00F9E" w:rsidRPr="00381C5E" w:rsidRDefault="00E00F9E" w:rsidP="00E00F9E">
      <w:pPr>
        <w:pStyle w:val="Style4"/>
        <w:widowControl/>
        <w:tabs>
          <w:tab w:val="left" w:pos="768"/>
        </w:tabs>
        <w:spacing w:line="360" w:lineRule="auto"/>
        <w:ind w:right="102" w:firstLine="408"/>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Nuoma, finansinė nuoma (lizingas) ir kitos turto perdavimo sutartys</w:t>
      </w:r>
    </w:p>
    <w:p w14:paraId="79C1E428" w14:textId="77777777" w:rsidR="00E00F9E" w:rsidRPr="00E00F9E" w:rsidRDefault="00E00F9E" w:rsidP="00C63DBC">
      <w:pPr>
        <w:pStyle w:val="Style4"/>
        <w:widowControl/>
        <w:tabs>
          <w:tab w:val="left" w:pos="768"/>
        </w:tabs>
        <w:spacing w:line="240" w:lineRule="auto"/>
        <w:ind w:right="102"/>
        <w:jc w:val="center"/>
        <w:rPr>
          <w:rStyle w:val="FontStyle17"/>
          <w:rFonts w:ascii="Times New Roman" w:hAnsi="Times New Roman" w:cs="Times New Roman"/>
          <w:sz w:val="24"/>
          <w:szCs w:val="24"/>
        </w:rPr>
      </w:pPr>
    </w:p>
    <w:p w14:paraId="1E5AC39A" w14:textId="77777777" w:rsidR="00E00F9E" w:rsidRPr="00E00F9E" w:rsidRDefault="00E00F9E" w:rsidP="001F2C05">
      <w:pPr>
        <w:pStyle w:val="Style4"/>
        <w:widowControl/>
        <w:tabs>
          <w:tab w:val="left" w:pos="1584"/>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Nuomos sutartims taikomas turinio viršenybės prieš formą principas. Ar nuoma bus laikoma veiklos nuoma ar finansine nuoma, priklauso ne nuo sutarties formos, o nuo jos turinio ir ekonominės prasmės.</w:t>
      </w:r>
    </w:p>
    <w:p w14:paraId="1B0EA22C" w14:textId="77777777" w:rsidR="00E00F9E" w:rsidRPr="00E00F9E" w:rsidRDefault="00E00F9E" w:rsidP="001F2C05">
      <w:pPr>
        <w:pStyle w:val="Style4"/>
        <w:widowControl/>
        <w:tabs>
          <w:tab w:val="left" w:pos="1584"/>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Nuomos sandoriai grupuojami į veiklos nuomos ar finansinės nuomos (lizingo) sandorius, atsižvelgiant į tai, kiek turto nuosavybės teikiamos naudos ir rizikos tenka nuomotojui ir kiek nuomininkui.</w:t>
      </w:r>
    </w:p>
    <w:p w14:paraId="1B702071" w14:textId="24769292" w:rsidR="00E00F9E" w:rsidRPr="00E00F9E" w:rsidRDefault="00E00F9E" w:rsidP="001F2C05">
      <w:pPr>
        <w:pStyle w:val="Style4"/>
        <w:widowControl/>
        <w:tabs>
          <w:tab w:val="left" w:pos="1584"/>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Apskaitoje registruojamos finansinės nuomos įmokos yra padalijamos, išskiriant turto vertės dengimo sumą, palūkanas ir kitas įmokas. Palūkanos priskiriamos finansinės ir investicinės veiklos sąnaudoms ir apskaitoje yra registruojamos kaupimo principu.</w:t>
      </w:r>
    </w:p>
    <w:p w14:paraId="37995A34" w14:textId="2B276BDA" w:rsidR="00B44C62" w:rsidRDefault="00E00F9E" w:rsidP="001F2C05">
      <w:pPr>
        <w:pStyle w:val="Style4"/>
        <w:widowControl/>
        <w:tabs>
          <w:tab w:val="left" w:pos="1584"/>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Nuoma laikoma veiklos nuoma, kai didžioji dalis su turto nuosavybe susijusios rizikos ir naudos neperduodama nuomininkui, o lieka nuomotojui. Nuomos įmokos pagal veiklos nuomos sutartį yra registruojamos apskaitoje kaip sąnaudos tolygiai (tiesiniu metodu) per nuomos laikotarpį.</w:t>
      </w:r>
    </w:p>
    <w:p w14:paraId="22615859" w14:textId="77777777" w:rsidR="001F2C05" w:rsidRPr="00381C5E" w:rsidRDefault="001F2C05" w:rsidP="00C63DBC">
      <w:pPr>
        <w:pStyle w:val="Style4"/>
        <w:widowControl/>
        <w:tabs>
          <w:tab w:val="left" w:pos="1584"/>
        </w:tabs>
        <w:spacing w:line="240" w:lineRule="auto"/>
        <w:ind w:right="102" w:firstLine="709"/>
        <w:rPr>
          <w:rStyle w:val="FontStyle17"/>
          <w:rFonts w:ascii="Times New Roman" w:hAnsi="Times New Roman" w:cs="Times New Roman"/>
          <w:b/>
          <w:bCs/>
          <w:sz w:val="24"/>
          <w:szCs w:val="24"/>
        </w:rPr>
      </w:pPr>
    </w:p>
    <w:p w14:paraId="11265DDA" w14:textId="01E94958" w:rsidR="00E00F9E" w:rsidRPr="00381C5E" w:rsidRDefault="00E00F9E" w:rsidP="00E00F9E">
      <w:pPr>
        <w:pStyle w:val="Style4"/>
        <w:widowControl/>
        <w:spacing w:line="360" w:lineRule="auto"/>
        <w:ind w:right="102" w:firstLine="24"/>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Pajamos</w:t>
      </w:r>
    </w:p>
    <w:p w14:paraId="07EB2953" w14:textId="77777777" w:rsidR="00E00F9E" w:rsidRPr="00E00F9E" w:rsidRDefault="00E00F9E" w:rsidP="00C63DBC">
      <w:pPr>
        <w:pStyle w:val="Style4"/>
        <w:widowControl/>
        <w:spacing w:line="240" w:lineRule="auto"/>
        <w:ind w:right="102" w:firstLine="0"/>
        <w:jc w:val="center"/>
        <w:rPr>
          <w:rStyle w:val="FontStyle17"/>
          <w:rFonts w:ascii="Times New Roman" w:hAnsi="Times New Roman" w:cs="Times New Roman"/>
          <w:sz w:val="24"/>
          <w:szCs w:val="24"/>
        </w:rPr>
      </w:pPr>
    </w:p>
    <w:p w14:paraId="639D004F" w14:textId="4DCF33F3" w:rsidR="00E00F9E" w:rsidRPr="00E00F9E" w:rsidRDefault="00E00F9E" w:rsidP="001F2C05">
      <w:pPr>
        <w:pStyle w:val="Style4"/>
        <w:widowControl/>
        <w:tabs>
          <w:tab w:val="left" w:pos="1608"/>
        </w:tabs>
        <w:spacing w:line="360" w:lineRule="auto"/>
        <w:ind w:left="24" w:right="102" w:firstLine="685"/>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P</w:t>
      </w:r>
      <w:r>
        <w:rPr>
          <w:rStyle w:val="FontStyle17"/>
          <w:rFonts w:ascii="Times New Roman" w:hAnsi="Times New Roman" w:cs="Times New Roman"/>
          <w:sz w:val="24"/>
          <w:szCs w:val="24"/>
        </w:rPr>
        <w:t>a</w:t>
      </w:r>
      <w:r w:rsidRPr="00E00F9E">
        <w:rPr>
          <w:rStyle w:val="FontStyle17"/>
          <w:rFonts w:ascii="Times New Roman" w:hAnsi="Times New Roman" w:cs="Times New Roman"/>
          <w:sz w:val="24"/>
          <w:szCs w:val="24"/>
        </w:rPr>
        <w:t>jamų apskaitos principai, metodai ir taisyklės nustatyti 9 VSAFAS „Mokesčių ir socialinių įmokų pajamos“ , 10 VSAFAS „Kitos pajamos“, 20 VSAFAS „Finansavimo sumos“.</w:t>
      </w:r>
    </w:p>
    <w:p w14:paraId="1921C885" w14:textId="152C216C" w:rsidR="00E00F9E" w:rsidRPr="00E00F9E" w:rsidRDefault="00E00F9E" w:rsidP="001F2C05">
      <w:pPr>
        <w:pStyle w:val="Style4"/>
        <w:widowControl/>
        <w:tabs>
          <w:tab w:val="left" w:pos="1701"/>
        </w:tabs>
        <w:spacing w:line="360" w:lineRule="auto"/>
        <w:ind w:left="227" w:right="102" w:firstLine="685"/>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Pajamų apskaitai taikomas kaupimo principas. Finansavimo pajamos pripažįstamos tuo pačiu laikotarpiu, kai yra patiriamos  su šiomis pajamomis susijusios sąnaudos</w:t>
      </w:r>
    </w:p>
    <w:p w14:paraId="4016466C" w14:textId="64AE242D" w:rsidR="00E00F9E" w:rsidRPr="00E00F9E" w:rsidRDefault="00E00F9E" w:rsidP="001F2C05">
      <w:pPr>
        <w:pStyle w:val="Style4"/>
        <w:widowControl/>
        <w:tabs>
          <w:tab w:val="left" w:pos="1608"/>
        </w:tabs>
        <w:spacing w:line="360" w:lineRule="auto"/>
        <w:ind w:left="24" w:right="102" w:firstLine="685"/>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Pajamos, išskyrus finansavimo pajamas, pripažįstamos, kai tikėtina , kad </w:t>
      </w:r>
      <w:r w:rsidR="008538DD">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-darželis gaus su sandoriu susijusią ekonominę naudą.</w:t>
      </w:r>
    </w:p>
    <w:p w14:paraId="3198683D" w14:textId="3A890BFD" w:rsidR="00E00F9E" w:rsidRPr="00E00F9E" w:rsidRDefault="008D4B4C" w:rsidP="001F2C05">
      <w:pPr>
        <w:pStyle w:val="Style4"/>
        <w:widowControl/>
        <w:tabs>
          <w:tab w:val="left" w:pos="1608"/>
        </w:tabs>
        <w:spacing w:line="360" w:lineRule="auto"/>
        <w:ind w:left="24" w:right="102" w:firstLine="685"/>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8538DD">
        <w:rPr>
          <w:rStyle w:val="FontStyle17"/>
          <w:rFonts w:ascii="Times New Roman" w:hAnsi="Times New Roman" w:cs="Times New Roman"/>
          <w:sz w:val="24"/>
          <w:szCs w:val="24"/>
        </w:rPr>
        <w:t>Pajamomis laikoma tik pačio</w:t>
      </w:r>
      <w:r w:rsidR="00E00F9E" w:rsidRPr="00E00F9E">
        <w:rPr>
          <w:rStyle w:val="FontStyle17"/>
          <w:rFonts w:ascii="Times New Roman" w:hAnsi="Times New Roman" w:cs="Times New Roman"/>
          <w:sz w:val="24"/>
          <w:szCs w:val="24"/>
        </w:rPr>
        <w:t xml:space="preserve"> </w:t>
      </w:r>
      <w:r w:rsidR="008538DD">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 xml:space="preserve">-darželio gaunama ekonominė nauda. </w:t>
      </w:r>
      <w:r w:rsidR="008538DD">
        <w:rPr>
          <w:rStyle w:val="FontStyle17"/>
          <w:rFonts w:ascii="Times New Roman" w:hAnsi="Times New Roman" w:cs="Times New Roman"/>
          <w:sz w:val="24"/>
          <w:szCs w:val="24"/>
        </w:rPr>
        <w:t>Lopšelyje</w:t>
      </w:r>
      <w:r w:rsidR="00E00F9E" w:rsidRPr="00E00F9E">
        <w:rPr>
          <w:rStyle w:val="FontStyle17"/>
          <w:rFonts w:ascii="Times New Roman" w:hAnsi="Times New Roman" w:cs="Times New Roman"/>
          <w:sz w:val="24"/>
          <w:szCs w:val="24"/>
        </w:rPr>
        <w:t xml:space="preserve">-darželyje pajamomis nepripažįstamos trečiųjų asmenų vardu surinktos sumos, kadangi tai nėra </w:t>
      </w:r>
      <w:r w:rsidR="008538DD">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-darželio gaunama ekonominė nauda.</w:t>
      </w:r>
    </w:p>
    <w:p w14:paraId="3EE3BF2E" w14:textId="538FCBDD" w:rsidR="00E00F9E" w:rsidRPr="00E00F9E" w:rsidRDefault="00E00F9E" w:rsidP="001F2C05">
      <w:pPr>
        <w:pStyle w:val="Style5"/>
        <w:widowControl/>
        <w:tabs>
          <w:tab w:val="left" w:pos="1608"/>
          <w:tab w:val="left" w:pos="1843"/>
        </w:tabs>
        <w:spacing w:line="360" w:lineRule="auto"/>
        <w:ind w:left="24" w:firstLine="685"/>
        <w:rPr>
          <w:rStyle w:val="FontStyle13"/>
          <w:rFonts w:ascii="Times New Roman" w:hAnsi="Times New Roman" w:cs="Times New Roman"/>
          <w:sz w:val="24"/>
          <w:szCs w:val="24"/>
        </w:rPr>
      </w:pPr>
      <w:r w:rsidRPr="00E00F9E">
        <w:rPr>
          <w:rStyle w:val="FontStyle13"/>
          <w:rFonts w:ascii="Times New Roman" w:hAnsi="Times New Roman" w:cs="Times New Roman"/>
          <w:sz w:val="24"/>
          <w:szCs w:val="24"/>
        </w:rPr>
        <w:t>Gautos įplaukos už suteiktas (teikiamas, suteiktinas) paslaugas ar parduotas prekes negali būti iš karto naudojamos. Jas privaloma pervesti į savivaldybės biudžetą .</w:t>
      </w:r>
    </w:p>
    <w:p w14:paraId="422A2B71" w14:textId="1EAE5AE3" w:rsidR="00E00F9E" w:rsidRPr="00E00F9E" w:rsidRDefault="008538DD" w:rsidP="001F2C05">
      <w:pPr>
        <w:pStyle w:val="Style5"/>
        <w:widowControl/>
        <w:tabs>
          <w:tab w:val="left" w:pos="1608"/>
        </w:tabs>
        <w:spacing w:line="360" w:lineRule="auto"/>
        <w:ind w:left="24" w:firstLine="685"/>
        <w:rPr>
          <w:rStyle w:val="FontStyle13"/>
          <w:rFonts w:ascii="Times New Roman" w:hAnsi="Times New Roman" w:cs="Times New Roman"/>
          <w:sz w:val="24"/>
          <w:szCs w:val="24"/>
        </w:rPr>
      </w:pPr>
      <w:r>
        <w:rPr>
          <w:rStyle w:val="FontStyle13"/>
          <w:rFonts w:ascii="Times New Roman" w:hAnsi="Times New Roman" w:cs="Times New Roman"/>
          <w:sz w:val="24"/>
          <w:szCs w:val="24"/>
        </w:rPr>
        <w:lastRenderedPageBreak/>
        <w:t>Lopšelio</w:t>
      </w:r>
      <w:r w:rsidR="00E00F9E" w:rsidRPr="00E00F9E">
        <w:rPr>
          <w:rStyle w:val="FontStyle13"/>
          <w:rFonts w:ascii="Times New Roman" w:hAnsi="Times New Roman" w:cs="Times New Roman"/>
          <w:sz w:val="24"/>
          <w:szCs w:val="24"/>
        </w:rPr>
        <w:t xml:space="preserve">-darželio išlaidoms finansuoti iš gautų pajamų už suteiktas paslaugas ar parduotas prekes pateikia mokėjimo paraišką savivaldybės įstaigai, pagal kurią lėšos pervedamos į </w:t>
      </w:r>
      <w:r>
        <w:rPr>
          <w:rStyle w:val="FontStyle13"/>
          <w:rFonts w:ascii="Times New Roman" w:hAnsi="Times New Roman" w:cs="Times New Roman"/>
          <w:sz w:val="24"/>
          <w:szCs w:val="24"/>
        </w:rPr>
        <w:t>lopšelio</w:t>
      </w:r>
      <w:r w:rsidR="00E00F9E" w:rsidRPr="00E00F9E">
        <w:rPr>
          <w:rStyle w:val="FontStyle13"/>
          <w:rFonts w:ascii="Times New Roman" w:hAnsi="Times New Roman" w:cs="Times New Roman"/>
          <w:sz w:val="24"/>
          <w:szCs w:val="24"/>
        </w:rPr>
        <w:t>-darželio sąskaitą.</w:t>
      </w:r>
    </w:p>
    <w:p w14:paraId="66D15ED2" w14:textId="1FF52387" w:rsidR="00E00F9E" w:rsidRPr="00E00F9E" w:rsidRDefault="00E00F9E" w:rsidP="001F2C05">
      <w:pPr>
        <w:pStyle w:val="Style5"/>
        <w:widowControl/>
        <w:tabs>
          <w:tab w:val="left" w:pos="1608"/>
          <w:tab w:val="left" w:pos="1843"/>
        </w:tabs>
        <w:spacing w:line="360" w:lineRule="auto"/>
        <w:ind w:left="24" w:firstLine="685"/>
        <w:rPr>
          <w:rStyle w:val="FontStyle13"/>
          <w:rFonts w:ascii="Times New Roman" w:hAnsi="Times New Roman" w:cs="Times New Roman"/>
          <w:sz w:val="24"/>
          <w:szCs w:val="24"/>
        </w:rPr>
      </w:pPr>
      <w:r w:rsidRPr="00E00F9E">
        <w:rPr>
          <w:rStyle w:val="FontStyle13"/>
          <w:rFonts w:ascii="Times New Roman" w:hAnsi="Times New Roman" w:cs="Times New Roman"/>
          <w:sz w:val="24"/>
          <w:szCs w:val="24"/>
        </w:rPr>
        <w:t xml:space="preserve">Suteiktų paslaugų ar parduotų prekių pajamų įplaukos naudojamos </w:t>
      </w:r>
      <w:r w:rsidR="008538DD">
        <w:rPr>
          <w:rStyle w:val="FontStyle13"/>
          <w:rFonts w:ascii="Times New Roman" w:hAnsi="Times New Roman" w:cs="Times New Roman"/>
          <w:sz w:val="24"/>
          <w:szCs w:val="24"/>
        </w:rPr>
        <w:t>lopšelio</w:t>
      </w:r>
      <w:r w:rsidRPr="00E00F9E">
        <w:rPr>
          <w:rStyle w:val="FontStyle13"/>
          <w:rFonts w:ascii="Times New Roman" w:hAnsi="Times New Roman" w:cs="Times New Roman"/>
          <w:sz w:val="24"/>
          <w:szCs w:val="24"/>
        </w:rPr>
        <w:t xml:space="preserve">-darželio išlaidoms pagal </w:t>
      </w:r>
      <w:r w:rsidR="008538DD">
        <w:rPr>
          <w:rStyle w:val="FontStyle13"/>
          <w:rFonts w:ascii="Times New Roman" w:hAnsi="Times New Roman" w:cs="Times New Roman"/>
          <w:sz w:val="24"/>
          <w:szCs w:val="24"/>
        </w:rPr>
        <w:t>lėšas už paslaugas ir nuomą programos finansavimui.</w:t>
      </w:r>
    </w:p>
    <w:p w14:paraId="092F9727" w14:textId="77777777" w:rsidR="00E00F9E" w:rsidRPr="00E00F9E" w:rsidRDefault="00E00F9E" w:rsidP="00C63DBC">
      <w:pPr>
        <w:pStyle w:val="Style5"/>
        <w:widowControl/>
        <w:tabs>
          <w:tab w:val="left" w:pos="1843"/>
        </w:tabs>
        <w:spacing w:line="240" w:lineRule="auto"/>
        <w:ind w:firstLine="408"/>
        <w:rPr>
          <w:rStyle w:val="FontStyle13"/>
          <w:rFonts w:ascii="Times New Roman" w:hAnsi="Times New Roman" w:cs="Times New Roman"/>
          <w:sz w:val="24"/>
          <w:szCs w:val="24"/>
        </w:rPr>
      </w:pPr>
    </w:p>
    <w:p w14:paraId="01C66620" w14:textId="77777777" w:rsidR="00E00F9E" w:rsidRPr="00381C5E" w:rsidRDefault="00E00F9E" w:rsidP="00DE73AD">
      <w:pPr>
        <w:pStyle w:val="Style5"/>
        <w:widowControl/>
        <w:tabs>
          <w:tab w:val="left" w:pos="1843"/>
        </w:tabs>
        <w:spacing w:line="360" w:lineRule="auto"/>
        <w:ind w:firstLine="0"/>
        <w:jc w:val="center"/>
        <w:rPr>
          <w:rStyle w:val="FontStyle13"/>
          <w:rFonts w:ascii="Times New Roman" w:hAnsi="Times New Roman" w:cs="Times New Roman"/>
          <w:b/>
          <w:bCs/>
          <w:sz w:val="24"/>
          <w:szCs w:val="24"/>
        </w:rPr>
      </w:pPr>
      <w:r w:rsidRPr="00381C5E">
        <w:rPr>
          <w:rStyle w:val="FontStyle13"/>
          <w:rFonts w:ascii="Times New Roman" w:hAnsi="Times New Roman" w:cs="Times New Roman"/>
          <w:b/>
          <w:bCs/>
          <w:sz w:val="24"/>
          <w:szCs w:val="24"/>
        </w:rPr>
        <w:t>Sąnaudos</w:t>
      </w:r>
    </w:p>
    <w:p w14:paraId="33487A85" w14:textId="77777777" w:rsidR="00E00F9E" w:rsidRPr="00E00F9E" w:rsidRDefault="00E00F9E" w:rsidP="00C63DBC">
      <w:pPr>
        <w:pStyle w:val="Style5"/>
        <w:widowControl/>
        <w:tabs>
          <w:tab w:val="left" w:pos="0"/>
        </w:tabs>
        <w:spacing w:line="240" w:lineRule="auto"/>
        <w:ind w:left="-24" w:firstLine="480"/>
        <w:jc w:val="center"/>
        <w:rPr>
          <w:rStyle w:val="FontStyle13"/>
          <w:rFonts w:ascii="Times New Roman" w:hAnsi="Times New Roman" w:cs="Times New Roman"/>
          <w:sz w:val="24"/>
          <w:szCs w:val="24"/>
        </w:rPr>
      </w:pPr>
    </w:p>
    <w:p w14:paraId="7E911030" w14:textId="64CC5876" w:rsidR="00E00F9E" w:rsidRPr="00E00F9E" w:rsidRDefault="00E00F9E" w:rsidP="001F2C05">
      <w:pPr>
        <w:pStyle w:val="Style4"/>
        <w:widowControl/>
        <w:tabs>
          <w:tab w:val="left" w:pos="1752"/>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Sąnaudų apskaitos principai, metodai ir taisyklės nustatyti 11 VSAFAS  „Sąnaudos“.</w:t>
      </w:r>
    </w:p>
    <w:p w14:paraId="1E270A69" w14:textId="2CF26986" w:rsidR="00E00F9E" w:rsidRPr="00E00F9E" w:rsidRDefault="00E00F9E" w:rsidP="001F2C05">
      <w:pPr>
        <w:pStyle w:val="Style4"/>
        <w:widowControl/>
        <w:tabs>
          <w:tab w:val="left" w:pos="1418"/>
          <w:tab w:val="left" w:pos="1752"/>
        </w:tabs>
        <w:spacing w:line="360" w:lineRule="auto"/>
        <w:ind w:right="102"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Sąnaudos apskaitoje pripažįstamos vadovaujantis kaupimo ir palyginamumo principais tuo ataskaitinio laikotarpiu, kai uždirbamos su jomis susijusios pajamos, neatsižvelgiant į pinigų</w:t>
      </w:r>
      <w:r w:rsidR="00B516BF">
        <w:rPr>
          <w:rStyle w:val="FontStyle17"/>
          <w:rFonts w:ascii="Times New Roman" w:hAnsi="Times New Roman" w:cs="Times New Roman"/>
          <w:sz w:val="24"/>
          <w:szCs w:val="24"/>
        </w:rPr>
        <w:t xml:space="preserve"> išleidimo laiką. Tais atvejais</w:t>
      </w:r>
      <w:r w:rsidRPr="00E00F9E">
        <w:rPr>
          <w:rStyle w:val="FontStyle17"/>
          <w:rFonts w:ascii="Times New Roman" w:hAnsi="Times New Roman" w:cs="Times New Roman"/>
          <w:sz w:val="24"/>
          <w:szCs w:val="24"/>
        </w:rPr>
        <w:t>, kai per ataskaitinį laikotarpį padarytų išlaidų neįmanoma tiesiogiai susieti su tam tikru pajamų uždirbimu ir jos neduos ekonominės naudos ateinančiais ataskaitiniais laikotarpiais, šios išlaidos pripažįstamos sąnaudomis tą patį laikotarpį, kada buvo patirtos.</w:t>
      </w:r>
    </w:p>
    <w:p w14:paraId="5AC7131E" w14:textId="313CF0B3" w:rsidR="00E00F9E" w:rsidRPr="00E00F9E" w:rsidRDefault="008538DD" w:rsidP="001F2C05">
      <w:pPr>
        <w:pStyle w:val="Style4"/>
        <w:widowControl/>
        <w:tabs>
          <w:tab w:val="left" w:pos="1752"/>
        </w:tabs>
        <w:spacing w:line="360" w:lineRule="auto"/>
        <w:ind w:right="102" w:firstLine="709"/>
        <w:rPr>
          <w:rStyle w:val="FontStyle12"/>
          <w:rFonts w:ascii="Times New Roman" w:hAnsi="Times New Roman" w:cs="Times New Roman"/>
          <w:sz w:val="24"/>
          <w:szCs w:val="24"/>
        </w:rPr>
      </w:pPr>
      <w:r>
        <w:rPr>
          <w:rStyle w:val="FontStyle12"/>
          <w:rFonts w:ascii="Times New Roman" w:hAnsi="Times New Roman" w:cs="Times New Roman"/>
          <w:sz w:val="24"/>
          <w:szCs w:val="24"/>
        </w:rPr>
        <w:t>Lopšelis</w:t>
      </w:r>
      <w:r w:rsidR="00E00F9E" w:rsidRPr="00E00F9E">
        <w:rPr>
          <w:rStyle w:val="FontStyle12"/>
          <w:rFonts w:ascii="Times New Roman" w:hAnsi="Times New Roman" w:cs="Times New Roman"/>
          <w:sz w:val="24"/>
          <w:szCs w:val="24"/>
        </w:rPr>
        <w:t xml:space="preserve">-darželis vieną kartą per metus pagal paskutinės metų dienos būklę apskaičiuotas sumas mokėti už kasmetines atostogas pripažįsta sąnaudomis. Sąnaudos apskaitoje registruojamos remiantis principu, kad kiekvienas </w:t>
      </w:r>
      <w:r>
        <w:rPr>
          <w:rStyle w:val="FontStyle12"/>
          <w:rFonts w:ascii="Times New Roman" w:hAnsi="Times New Roman" w:cs="Times New Roman"/>
          <w:sz w:val="24"/>
          <w:szCs w:val="24"/>
        </w:rPr>
        <w:t>lopšelio</w:t>
      </w:r>
      <w:r w:rsidR="00E00F9E" w:rsidRPr="00E00F9E">
        <w:rPr>
          <w:rStyle w:val="FontStyle12"/>
          <w:rFonts w:ascii="Times New Roman" w:hAnsi="Times New Roman" w:cs="Times New Roman"/>
          <w:sz w:val="24"/>
          <w:szCs w:val="24"/>
        </w:rPr>
        <w:t xml:space="preserve">-darželio tarnautojas ar darbuotojas per 11 mėnesių užsidirba mokėjimą už dvyliktąjį mėnesį, kuris išmokamas einant eilinių atostogų. Todėl </w:t>
      </w:r>
      <w:r>
        <w:rPr>
          <w:rStyle w:val="FontStyle12"/>
          <w:rFonts w:ascii="Times New Roman" w:hAnsi="Times New Roman" w:cs="Times New Roman"/>
          <w:sz w:val="24"/>
          <w:szCs w:val="24"/>
        </w:rPr>
        <w:t>lopšelio</w:t>
      </w:r>
      <w:r w:rsidR="00E00F9E" w:rsidRPr="00E00F9E">
        <w:rPr>
          <w:rStyle w:val="FontStyle12"/>
          <w:rFonts w:ascii="Times New Roman" w:hAnsi="Times New Roman" w:cs="Times New Roman"/>
          <w:sz w:val="24"/>
          <w:szCs w:val="24"/>
        </w:rPr>
        <w:t>-darželio apskaitoje tarnautojams ar darbuotojams mokėti už kasmetines atostogas sumos kaupiamos ir pripažįstamos sąnaudomis tolygiai per visą darbo laiką, o tarnautojui ar darbuotojui išėjus atostogų, šia suma yra mažinamos sukauptos sąnaudos.</w:t>
      </w:r>
    </w:p>
    <w:p w14:paraId="22354FD9" w14:textId="3A11053E" w:rsidR="00E00F9E" w:rsidRPr="00E00F9E" w:rsidRDefault="008538DD" w:rsidP="001F2C05">
      <w:pPr>
        <w:pStyle w:val="Style4"/>
        <w:widowControl/>
        <w:tabs>
          <w:tab w:val="left" w:pos="1752"/>
        </w:tabs>
        <w:spacing w:line="360" w:lineRule="auto"/>
        <w:ind w:right="102" w:firstLine="709"/>
        <w:rPr>
          <w:rStyle w:val="FontStyle12"/>
          <w:rFonts w:ascii="Times New Roman" w:hAnsi="Times New Roman" w:cs="Times New Roman"/>
          <w:sz w:val="24"/>
          <w:szCs w:val="24"/>
        </w:rPr>
      </w:pPr>
      <w:r>
        <w:rPr>
          <w:rStyle w:val="FontStyle12"/>
          <w:rFonts w:ascii="Times New Roman" w:hAnsi="Times New Roman" w:cs="Times New Roman"/>
          <w:sz w:val="24"/>
          <w:szCs w:val="24"/>
        </w:rPr>
        <w:t>Lopšelio</w:t>
      </w:r>
      <w:r w:rsidR="00E00F9E" w:rsidRPr="00E00F9E">
        <w:rPr>
          <w:rStyle w:val="FontStyle12"/>
          <w:rFonts w:ascii="Times New Roman" w:hAnsi="Times New Roman" w:cs="Times New Roman"/>
          <w:sz w:val="24"/>
          <w:szCs w:val="24"/>
        </w:rPr>
        <w:t>-darželio sąnaudos pagal veiklos sritis yra skirstoma į šias grupes: pagrindinės veiklos sąnaudas ir kitos veiklos sąnaudas.</w:t>
      </w:r>
      <w:r w:rsidR="00A15EBA">
        <w:rPr>
          <w:rStyle w:val="FontStyle12"/>
          <w:rFonts w:ascii="Times New Roman" w:hAnsi="Times New Roman" w:cs="Times New Roman"/>
          <w:sz w:val="24"/>
          <w:szCs w:val="24"/>
        </w:rPr>
        <w:t xml:space="preserve"> </w:t>
      </w:r>
      <w:r w:rsidR="00E00F9E" w:rsidRPr="00E00F9E">
        <w:rPr>
          <w:rStyle w:val="FontStyle12"/>
          <w:rFonts w:ascii="Times New Roman" w:hAnsi="Times New Roman" w:cs="Times New Roman"/>
          <w:sz w:val="24"/>
          <w:szCs w:val="24"/>
        </w:rPr>
        <w:t>Pagrindinės veiklos sąnaudas sudaro: darbo užmokesčio ir socialinio draudimo sąnaudos, ilgalaikio materialiojo ir nematerialiojo turto nusidėvėjimo ir amortizacijos sąnaudos, komunalinių paslaugų ir ryšių sąnaudos, komandiruočių sąnaudos, kvalifikacijos kėlimo sąnaudos, paprastojo remonto ir eksploatavimo sąnaudos, nuvertėjimo, nurašytų sumų ir atidėjinių sąnaudos, parduotų ir sunaudotų atsargų sąnaudos, kitų paslaugų sąnaudos ir pagrindinės veiklos kitos sąnaudos. Kitos veiklos sąnaudas sudaro: darbo užmokesčio ir socialinio draudimo sąnaudos, komandiruočių sąnaudos, parduotų ir sunaudotų atsargų sąnaudos, ilgalaikio materialiojo ir nematerialiojo turto nusidėvėjimo ir amortizacijos sąnaudos, paslaugų sąnaudos, nuvertėjimo, nurašytų sumų ir atidėjinių sąnaudos ir kitos veiklos kitos sąnaudos.</w:t>
      </w:r>
    </w:p>
    <w:p w14:paraId="545B0AEE" w14:textId="77777777" w:rsidR="00C63DBC" w:rsidRDefault="00C63DBC" w:rsidP="00DE73AD">
      <w:pPr>
        <w:pStyle w:val="Style3"/>
        <w:widowControl/>
        <w:spacing w:line="240" w:lineRule="auto"/>
        <w:jc w:val="left"/>
        <w:rPr>
          <w:rStyle w:val="FontStyle18"/>
          <w:rFonts w:ascii="Times New Roman" w:hAnsi="Times New Roman" w:cs="Times New Roman"/>
          <w:bCs w:val="0"/>
          <w:sz w:val="24"/>
          <w:szCs w:val="24"/>
        </w:rPr>
      </w:pPr>
    </w:p>
    <w:p w14:paraId="5DD80FC2" w14:textId="687B117E" w:rsidR="00E00F9E" w:rsidRPr="00381C5E" w:rsidRDefault="00E00F9E" w:rsidP="00E00F9E">
      <w:pPr>
        <w:pStyle w:val="Style3"/>
        <w:widowControl/>
        <w:spacing w:line="360" w:lineRule="auto"/>
        <w:rPr>
          <w:rStyle w:val="FontStyle18"/>
          <w:rFonts w:ascii="Times New Roman" w:hAnsi="Times New Roman" w:cs="Times New Roman"/>
          <w:bCs w:val="0"/>
          <w:sz w:val="24"/>
          <w:szCs w:val="24"/>
        </w:rPr>
      </w:pPr>
      <w:r w:rsidRPr="00381C5E">
        <w:rPr>
          <w:rStyle w:val="FontStyle18"/>
          <w:rFonts w:ascii="Times New Roman" w:hAnsi="Times New Roman" w:cs="Times New Roman"/>
          <w:bCs w:val="0"/>
          <w:sz w:val="24"/>
          <w:szCs w:val="24"/>
        </w:rPr>
        <w:t>Sandoriai užsienio valiuta</w:t>
      </w:r>
    </w:p>
    <w:p w14:paraId="44E17DE3" w14:textId="77777777" w:rsidR="00E00F9E" w:rsidRPr="00E00F9E" w:rsidRDefault="00E00F9E" w:rsidP="00C63DBC">
      <w:pPr>
        <w:pStyle w:val="Style3"/>
        <w:widowControl/>
        <w:spacing w:line="240" w:lineRule="auto"/>
        <w:rPr>
          <w:rStyle w:val="FontStyle18"/>
          <w:rFonts w:ascii="Times New Roman" w:hAnsi="Times New Roman" w:cs="Times New Roman"/>
          <w:b w:val="0"/>
          <w:sz w:val="24"/>
          <w:szCs w:val="24"/>
        </w:rPr>
      </w:pPr>
    </w:p>
    <w:p w14:paraId="19A74356" w14:textId="4A61C6F1" w:rsidR="00E00F9E" w:rsidRPr="00E00F9E" w:rsidRDefault="00E00F9E" w:rsidP="00C63DBC">
      <w:pPr>
        <w:pStyle w:val="Style3"/>
        <w:widowControl/>
        <w:tabs>
          <w:tab w:val="left" w:pos="1608"/>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Sandoriai užsienio valiuta apskaitos principai nustatyti 21 VSAFAS „Sandoriai užsienio valiuta“</w:t>
      </w:r>
    </w:p>
    <w:p w14:paraId="40CEF3DD" w14:textId="1931EABF" w:rsidR="00E00F9E" w:rsidRPr="00E00F9E" w:rsidRDefault="00E00F9E" w:rsidP="001F2C05">
      <w:pPr>
        <w:pStyle w:val="Style4"/>
        <w:widowControl/>
        <w:tabs>
          <w:tab w:val="left" w:pos="1608"/>
        </w:tabs>
        <w:spacing w:line="360" w:lineRule="auto"/>
        <w:ind w:left="-24"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p>
    <w:p w14:paraId="5E6E32E9" w14:textId="77777777" w:rsidR="00E00F9E" w:rsidRPr="00E00F9E" w:rsidRDefault="00E00F9E" w:rsidP="001F2C05">
      <w:pPr>
        <w:pStyle w:val="Style4"/>
        <w:widowControl/>
        <w:spacing w:line="360" w:lineRule="auto"/>
        <w:ind w:firstLine="709"/>
        <w:rPr>
          <w:rStyle w:val="FontStyle14"/>
          <w:rFonts w:ascii="Times New Roman" w:hAnsi="Times New Roman" w:cs="Times New Roman"/>
          <w:sz w:val="24"/>
          <w:szCs w:val="24"/>
        </w:rPr>
      </w:pPr>
      <w:r w:rsidRPr="00E00F9E">
        <w:rPr>
          <w:rStyle w:val="FontStyle17"/>
          <w:rFonts w:ascii="Times New Roman" w:hAnsi="Times New Roman" w:cs="Times New Roman"/>
          <w:sz w:val="24"/>
          <w:szCs w:val="24"/>
        </w:rPr>
        <w:t>Valiutinių straipsnių likučiai perkainojami pagal ataskaitinio laikotarpio pabaigos Lietuvos banko skelbiamą Lietuvos Respublikos piniginio vieneto ir užsienio valiutos santykį .</w:t>
      </w:r>
    </w:p>
    <w:p w14:paraId="44A3F561" w14:textId="77777777" w:rsidR="00E00F9E" w:rsidRPr="00E00F9E" w:rsidRDefault="00E00F9E" w:rsidP="00C63DBC">
      <w:pPr>
        <w:pStyle w:val="Style4"/>
        <w:widowControl/>
        <w:spacing w:line="240" w:lineRule="auto"/>
        <w:ind w:left="-24" w:firstLine="0"/>
        <w:rPr>
          <w:rStyle w:val="FontStyle17"/>
          <w:rFonts w:ascii="Times New Roman" w:hAnsi="Times New Roman" w:cs="Times New Roman"/>
          <w:sz w:val="24"/>
          <w:szCs w:val="24"/>
        </w:rPr>
      </w:pPr>
    </w:p>
    <w:p w14:paraId="610950D2" w14:textId="77777777" w:rsidR="00E00F9E" w:rsidRPr="00381C5E" w:rsidRDefault="00E00F9E" w:rsidP="00E00F9E">
      <w:pPr>
        <w:pStyle w:val="Style3"/>
        <w:widowControl/>
        <w:spacing w:line="360" w:lineRule="auto"/>
        <w:ind w:firstLine="432"/>
        <w:rPr>
          <w:rStyle w:val="FontStyle18"/>
          <w:rFonts w:ascii="Times New Roman" w:hAnsi="Times New Roman" w:cs="Times New Roman"/>
          <w:bCs w:val="0"/>
          <w:sz w:val="24"/>
          <w:szCs w:val="24"/>
        </w:rPr>
      </w:pPr>
      <w:r w:rsidRPr="00381C5E">
        <w:rPr>
          <w:rStyle w:val="FontStyle18"/>
          <w:rFonts w:ascii="Times New Roman" w:hAnsi="Times New Roman" w:cs="Times New Roman"/>
          <w:bCs w:val="0"/>
          <w:sz w:val="24"/>
          <w:szCs w:val="24"/>
        </w:rPr>
        <w:t>Turto nuvertėjimas</w:t>
      </w:r>
    </w:p>
    <w:p w14:paraId="3D6E662D" w14:textId="77777777" w:rsidR="00E00F9E" w:rsidRPr="00E00F9E" w:rsidRDefault="00E00F9E" w:rsidP="00C63DBC">
      <w:pPr>
        <w:pStyle w:val="Style3"/>
        <w:widowControl/>
        <w:spacing w:line="240" w:lineRule="auto"/>
        <w:ind w:firstLine="432"/>
        <w:rPr>
          <w:rStyle w:val="FontStyle18"/>
          <w:rFonts w:ascii="Times New Roman" w:hAnsi="Times New Roman" w:cs="Times New Roman"/>
          <w:b w:val="0"/>
          <w:sz w:val="24"/>
          <w:szCs w:val="24"/>
        </w:rPr>
      </w:pPr>
    </w:p>
    <w:p w14:paraId="4F5296AD" w14:textId="77777777" w:rsidR="00E00F9E" w:rsidRPr="00E00F9E" w:rsidRDefault="00B516BF" w:rsidP="001F2C05">
      <w:pPr>
        <w:pStyle w:val="Style3"/>
        <w:widowControl/>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Turto nuvertėjimo apskaitos principai, metodai ir taisyklės nustatyti 8 VSAFAS „Atsargos“, 17 VSAFAS „Finansinis turtas ir finansiniai įsipareigojimai“ ir 22 VSAFAS  „Turto nuvertėjimas“.</w:t>
      </w:r>
    </w:p>
    <w:p w14:paraId="2E6B4BE2" w14:textId="01D43173" w:rsidR="00E00F9E" w:rsidRPr="00E00F9E" w:rsidRDefault="00C17DED" w:rsidP="001F2C05">
      <w:pPr>
        <w:pStyle w:val="Style3"/>
        <w:widowControl/>
        <w:spacing w:before="120"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 xml:space="preserve">Nuostoliai dėl turto nuvertėjimo apskaitoje pripažįstami pagal nuvertėjimo požymius. Sudarydama finansinių ataskaitų rinkinį, </w:t>
      </w:r>
      <w:r w:rsidR="00B516BF">
        <w:rPr>
          <w:rStyle w:val="FontStyle18"/>
          <w:rFonts w:ascii="Times New Roman" w:hAnsi="Times New Roman" w:cs="Times New Roman"/>
          <w:b w:val="0"/>
          <w:sz w:val="24"/>
          <w:szCs w:val="24"/>
        </w:rPr>
        <w:t>lopšelis</w:t>
      </w:r>
      <w:r w:rsidR="00E00F9E" w:rsidRPr="00E00F9E">
        <w:rPr>
          <w:rStyle w:val="FontStyle18"/>
          <w:rFonts w:ascii="Times New Roman" w:hAnsi="Times New Roman" w:cs="Times New Roman"/>
          <w:b w:val="0"/>
          <w:sz w:val="24"/>
          <w:szCs w:val="24"/>
        </w:rPr>
        <w:t xml:space="preserve">-darželis nustato, ar yra turto nuvertėjimo požymių. Jeigu yra vidinių ar išorinių turto nuvertėjimo požymių, </w:t>
      </w:r>
      <w:r w:rsidR="008538DD">
        <w:rPr>
          <w:rStyle w:val="FontStyle18"/>
          <w:rFonts w:ascii="Times New Roman" w:hAnsi="Times New Roman" w:cs="Times New Roman"/>
          <w:b w:val="0"/>
          <w:sz w:val="24"/>
          <w:szCs w:val="24"/>
        </w:rPr>
        <w:t>lopšelis</w:t>
      </w:r>
      <w:r w:rsidR="00E00F9E" w:rsidRPr="00E00F9E">
        <w:rPr>
          <w:rStyle w:val="FontStyle18"/>
          <w:rFonts w:ascii="Times New Roman" w:hAnsi="Times New Roman" w:cs="Times New Roman"/>
          <w:b w:val="0"/>
          <w:sz w:val="24"/>
          <w:szCs w:val="24"/>
        </w:rPr>
        <w:t>-darželis nustato turto atsiperkamąją vertę ir palygina ją su turto balansine verte.</w:t>
      </w:r>
    </w:p>
    <w:p w14:paraId="654AD931" w14:textId="77777777" w:rsidR="00E00F9E" w:rsidRPr="00E00F9E" w:rsidRDefault="00E00F9E" w:rsidP="0016211D">
      <w:pPr>
        <w:pStyle w:val="Style3"/>
        <w:widowControl/>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Nuostoliai dėl turto nuvertėjimo apskaitoje registruojami apskaičiuotų nuostolių suma mažinant turto balansinę vertę ir ta pačia suma registruojant ataskaitinio laikotarpio pagrindinės ar kitos veiklos sąnaudas.</w:t>
      </w:r>
    </w:p>
    <w:p w14:paraId="259D2681" w14:textId="60BDAA34" w:rsidR="00E00F9E" w:rsidRDefault="00E00F9E" w:rsidP="0016211D">
      <w:pPr>
        <w:pStyle w:val="Style3"/>
        <w:widowControl/>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Turto nuvertėjimas nėra tolygus turto nurašymui.</w:t>
      </w:r>
      <w:r w:rsidR="00B516BF">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Turto nuvertėjimo atveju yra mažinama turto vieneto balansinė vertė, tačiau turto įsigijimo savikaina apskaitoje lieka tokia pati kaip i</w:t>
      </w:r>
      <w:r>
        <w:rPr>
          <w:rStyle w:val="FontStyle18"/>
          <w:rFonts w:ascii="Times New Roman" w:hAnsi="Times New Roman" w:cs="Times New Roman"/>
          <w:b w:val="0"/>
          <w:sz w:val="24"/>
          <w:szCs w:val="24"/>
        </w:rPr>
        <w:t>ki nuvertėjimo nustatymo, o nuv</w:t>
      </w:r>
      <w:r w:rsidRPr="00E00F9E">
        <w:rPr>
          <w:rStyle w:val="FontStyle18"/>
          <w:rFonts w:ascii="Times New Roman" w:hAnsi="Times New Roman" w:cs="Times New Roman"/>
          <w:b w:val="0"/>
          <w:sz w:val="24"/>
          <w:szCs w:val="24"/>
        </w:rPr>
        <w:t>ertėjimas registruojamas atskiroje sąskaitoje. Turto nuvertėjimas apskaitoje yra registruojamas ne didesne verte nei turto balansinė vertė.</w:t>
      </w:r>
    </w:p>
    <w:p w14:paraId="449091A9" w14:textId="77777777" w:rsidR="00C17DED" w:rsidRPr="00E00F9E" w:rsidRDefault="00C17DED" w:rsidP="00C63DBC">
      <w:pPr>
        <w:pStyle w:val="Style3"/>
        <w:widowControl/>
        <w:spacing w:line="240" w:lineRule="auto"/>
        <w:ind w:firstLine="709"/>
        <w:jc w:val="both"/>
        <w:rPr>
          <w:rStyle w:val="FontStyle18"/>
          <w:rFonts w:ascii="Times New Roman" w:hAnsi="Times New Roman" w:cs="Times New Roman"/>
          <w:b w:val="0"/>
          <w:sz w:val="24"/>
          <w:szCs w:val="24"/>
        </w:rPr>
      </w:pPr>
    </w:p>
    <w:p w14:paraId="2314E2F6" w14:textId="05D65F10" w:rsidR="00E00F9E" w:rsidRDefault="00E00F9E" w:rsidP="001F2C05">
      <w:pPr>
        <w:pStyle w:val="Style3"/>
        <w:widowControl/>
        <w:spacing w:line="360" w:lineRule="auto"/>
        <w:rPr>
          <w:rStyle w:val="FontStyle18"/>
          <w:rFonts w:ascii="Times New Roman" w:hAnsi="Times New Roman" w:cs="Times New Roman"/>
          <w:bCs w:val="0"/>
          <w:sz w:val="24"/>
          <w:szCs w:val="24"/>
        </w:rPr>
      </w:pPr>
      <w:r w:rsidRPr="00381C5E">
        <w:rPr>
          <w:rStyle w:val="FontStyle18"/>
          <w:rFonts w:ascii="Times New Roman" w:hAnsi="Times New Roman" w:cs="Times New Roman"/>
          <w:bCs w:val="0"/>
          <w:sz w:val="24"/>
          <w:szCs w:val="24"/>
        </w:rPr>
        <w:t>Neapibrėžtieji įsipareigojimai ir neapibrėžtasis turtas</w:t>
      </w:r>
    </w:p>
    <w:p w14:paraId="0C099EEA" w14:textId="77777777" w:rsidR="0016211D" w:rsidRPr="001F2C05" w:rsidRDefault="0016211D" w:rsidP="00DE73AD">
      <w:pPr>
        <w:pStyle w:val="Style3"/>
        <w:widowControl/>
        <w:spacing w:line="240" w:lineRule="auto"/>
        <w:rPr>
          <w:rStyle w:val="FontStyle18"/>
          <w:rFonts w:ascii="Times New Roman" w:hAnsi="Times New Roman" w:cs="Times New Roman"/>
          <w:bCs w:val="0"/>
          <w:sz w:val="24"/>
          <w:szCs w:val="24"/>
        </w:rPr>
      </w:pPr>
    </w:p>
    <w:p w14:paraId="7353CC42" w14:textId="77777777" w:rsidR="00E00F9E" w:rsidRPr="00E00F9E" w:rsidRDefault="00B516BF" w:rsidP="001F2C05">
      <w:pPr>
        <w:pStyle w:val="Style3"/>
        <w:widowControl/>
        <w:tabs>
          <w:tab w:val="left" w:pos="1584"/>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Neapibrėžtųjų įsipareigojimų ir neapibrėžtojo turto apskaitos principai nustatyti 18 VSAFAS „Atidėjiniai, neapibrėž</w:t>
      </w:r>
      <w:r w:rsidR="00E00F9E">
        <w:rPr>
          <w:rStyle w:val="FontStyle18"/>
          <w:rFonts w:ascii="Times New Roman" w:hAnsi="Times New Roman" w:cs="Times New Roman"/>
          <w:b w:val="0"/>
          <w:sz w:val="24"/>
          <w:szCs w:val="24"/>
        </w:rPr>
        <w:t>tieji įsipareigojimai, neapibrė</w:t>
      </w:r>
      <w:r w:rsidR="00E00F9E" w:rsidRPr="00E00F9E">
        <w:rPr>
          <w:rStyle w:val="FontStyle18"/>
          <w:rFonts w:ascii="Times New Roman" w:hAnsi="Times New Roman" w:cs="Times New Roman"/>
          <w:b w:val="0"/>
          <w:sz w:val="24"/>
          <w:szCs w:val="24"/>
        </w:rPr>
        <w:t>žtasis turtas ir įvykiai pasibaigus ataskaitiniam laikotarpiui“.</w:t>
      </w:r>
    </w:p>
    <w:p w14:paraId="70CFF875" w14:textId="77777777" w:rsidR="00E00F9E" w:rsidRPr="00E00F9E" w:rsidRDefault="00B516BF" w:rsidP="001F2C05">
      <w:pPr>
        <w:pStyle w:val="Style3"/>
        <w:widowControl/>
        <w:tabs>
          <w:tab w:val="left" w:pos="888"/>
          <w:tab w:val="left" w:pos="1584"/>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825F6">
        <w:rPr>
          <w:rStyle w:val="FontStyle18"/>
          <w:rFonts w:ascii="Times New Roman" w:hAnsi="Times New Roman" w:cs="Times New Roman"/>
          <w:b w:val="0"/>
          <w:sz w:val="24"/>
          <w:szCs w:val="24"/>
        </w:rPr>
        <w:t>Lopšelis</w:t>
      </w:r>
      <w:r w:rsidR="00E00F9E" w:rsidRPr="00E00F9E">
        <w:rPr>
          <w:rStyle w:val="FontStyle18"/>
          <w:rFonts w:ascii="Times New Roman" w:hAnsi="Times New Roman" w:cs="Times New Roman"/>
          <w:b w:val="0"/>
          <w:sz w:val="24"/>
          <w:szCs w:val="24"/>
        </w:rPr>
        <w:t>-darželis nepripažįsta neapibrėžtųjų įsipareigojimų ir neapibrėžtojo turto ,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w:t>
      </w:r>
    </w:p>
    <w:p w14:paraId="757BA3B3" w14:textId="706CA2AD" w:rsidR="00E00F9E" w:rsidRPr="00E00F9E" w:rsidRDefault="00E00F9E" w:rsidP="001F2C05">
      <w:pPr>
        <w:pStyle w:val="Style3"/>
        <w:widowControl/>
        <w:tabs>
          <w:tab w:val="left" w:pos="1560"/>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Neapibrėžtasis turtas finansinėse ataskaitose neparodomas,  kol nėra aišku, ar jis duos įstaigai ekonominės naudos. Jei e</w:t>
      </w:r>
      <w:r>
        <w:rPr>
          <w:rStyle w:val="FontStyle18"/>
          <w:rFonts w:ascii="Times New Roman" w:hAnsi="Times New Roman" w:cs="Times New Roman"/>
          <w:b w:val="0"/>
          <w:sz w:val="24"/>
          <w:szCs w:val="24"/>
        </w:rPr>
        <w:t>ko</w:t>
      </w:r>
      <w:r w:rsidRPr="00E00F9E">
        <w:rPr>
          <w:rStyle w:val="FontStyle18"/>
          <w:rFonts w:ascii="Times New Roman" w:hAnsi="Times New Roman" w:cs="Times New Roman"/>
          <w:b w:val="0"/>
          <w:sz w:val="24"/>
          <w:szCs w:val="24"/>
        </w:rPr>
        <w:t>nominė nauda tikėtina, tačiau nėra tikra, kad ji bus gauta, informacija apie neapibrėžtąjį turtą pateikiama aiškinamajame rašte.</w:t>
      </w:r>
    </w:p>
    <w:p w14:paraId="23440C54" w14:textId="77777777" w:rsidR="00E00F9E" w:rsidRPr="00381C5E" w:rsidRDefault="00E00F9E" w:rsidP="00C63DBC">
      <w:pPr>
        <w:pStyle w:val="Style3"/>
        <w:widowControl/>
        <w:spacing w:line="240" w:lineRule="auto"/>
        <w:jc w:val="both"/>
        <w:rPr>
          <w:rStyle w:val="FontStyle18"/>
          <w:rFonts w:ascii="Times New Roman" w:hAnsi="Times New Roman" w:cs="Times New Roman"/>
          <w:bCs w:val="0"/>
          <w:sz w:val="24"/>
          <w:szCs w:val="24"/>
        </w:rPr>
      </w:pPr>
    </w:p>
    <w:p w14:paraId="0499C790" w14:textId="77777777" w:rsidR="00E00F9E" w:rsidRPr="00381C5E" w:rsidRDefault="00E00F9E" w:rsidP="00E00F9E">
      <w:pPr>
        <w:pStyle w:val="Style3"/>
        <w:widowControl/>
        <w:spacing w:line="360" w:lineRule="auto"/>
        <w:rPr>
          <w:rStyle w:val="FontStyle18"/>
          <w:rFonts w:ascii="Times New Roman" w:hAnsi="Times New Roman" w:cs="Times New Roman"/>
          <w:bCs w:val="0"/>
          <w:sz w:val="24"/>
          <w:szCs w:val="24"/>
        </w:rPr>
      </w:pPr>
      <w:r w:rsidRPr="00381C5E">
        <w:rPr>
          <w:rStyle w:val="FontStyle18"/>
          <w:rFonts w:ascii="Times New Roman" w:hAnsi="Times New Roman" w:cs="Times New Roman"/>
          <w:bCs w:val="0"/>
          <w:sz w:val="24"/>
          <w:szCs w:val="24"/>
        </w:rPr>
        <w:lastRenderedPageBreak/>
        <w:t>Įvykiai pasibaigus ataskaitiniam laikotarpiui</w:t>
      </w:r>
    </w:p>
    <w:p w14:paraId="1A899903" w14:textId="77777777" w:rsidR="00E00F9E" w:rsidRPr="00E00F9E" w:rsidRDefault="00E00F9E" w:rsidP="00C63DBC">
      <w:pPr>
        <w:pStyle w:val="Style3"/>
        <w:widowControl/>
        <w:spacing w:line="240" w:lineRule="auto"/>
        <w:rPr>
          <w:rStyle w:val="FontStyle18"/>
          <w:rFonts w:ascii="Times New Roman" w:hAnsi="Times New Roman" w:cs="Times New Roman"/>
          <w:b w:val="0"/>
          <w:sz w:val="24"/>
          <w:szCs w:val="24"/>
        </w:rPr>
      </w:pPr>
    </w:p>
    <w:p w14:paraId="2BBFB652" w14:textId="77777777" w:rsidR="00E00F9E" w:rsidRPr="00E00F9E" w:rsidRDefault="00E00F9E" w:rsidP="001F2C05">
      <w:pPr>
        <w:pStyle w:val="Style4"/>
        <w:widowControl/>
        <w:tabs>
          <w:tab w:val="left" w:pos="1584"/>
        </w:tabs>
        <w:spacing w:line="360" w:lineRule="auto"/>
        <w:ind w:right="91" w:firstLine="709"/>
        <w:rPr>
          <w:rStyle w:val="FontStyle17"/>
          <w:rFonts w:ascii="Times New Roman" w:hAnsi="Times New Roman" w:cs="Times New Roman"/>
          <w:sz w:val="24"/>
          <w:szCs w:val="24"/>
        </w:rPr>
      </w:pPr>
      <w:r w:rsidRPr="00E00F9E">
        <w:rPr>
          <w:rStyle w:val="FontStyle18"/>
          <w:rFonts w:ascii="Times New Roman" w:hAnsi="Times New Roman" w:cs="Times New Roman"/>
          <w:b w:val="0"/>
          <w:sz w:val="24"/>
          <w:szCs w:val="24"/>
        </w:rPr>
        <w:t>Į</w:t>
      </w:r>
      <w:r w:rsidRPr="00E00F9E">
        <w:rPr>
          <w:rStyle w:val="FontStyle17"/>
          <w:rFonts w:ascii="Times New Roman" w:hAnsi="Times New Roman" w:cs="Times New Roman"/>
          <w:sz w:val="24"/>
          <w:szCs w:val="24"/>
        </w:rPr>
        <w:t>vykiai, pasibaigus ataskaitiniam laikotarpiui, kurie suteikia papildomos informacijos apie įstaigos finansinę padėtį paskutinę ataskaitinio laikotarpio dieną (koreguojantys įvykiai), atsižvelgiant j jų įtakos reikšmę parengtoms finansinėms ataskaitoms, yra parodomi finansinės būklės, veiklos rezultatų ir pinigų srautų ataskaitose. Nekoreguojantys įvykiai, pasibaigus ataskaitiniam laikotarpiui, aprašomi aiškinamajame rašte, kai jie reikšmingi.</w:t>
      </w:r>
    </w:p>
    <w:p w14:paraId="1B7934D6" w14:textId="77777777" w:rsidR="00E00F9E" w:rsidRPr="00381C5E" w:rsidRDefault="00E00F9E" w:rsidP="00C63DBC">
      <w:pPr>
        <w:pStyle w:val="Style4"/>
        <w:widowControl/>
        <w:tabs>
          <w:tab w:val="left" w:pos="864"/>
        </w:tabs>
        <w:spacing w:line="240" w:lineRule="auto"/>
        <w:ind w:right="91"/>
        <w:rPr>
          <w:rStyle w:val="FontStyle17"/>
          <w:rFonts w:ascii="Times New Roman" w:hAnsi="Times New Roman" w:cs="Times New Roman"/>
          <w:b/>
          <w:bCs/>
          <w:sz w:val="24"/>
          <w:szCs w:val="24"/>
        </w:rPr>
      </w:pPr>
    </w:p>
    <w:p w14:paraId="13ECAE9E" w14:textId="77777777" w:rsidR="00E00F9E" w:rsidRPr="00381C5E" w:rsidRDefault="00E00F9E" w:rsidP="00E00F9E">
      <w:pPr>
        <w:pStyle w:val="Style4"/>
        <w:widowControl/>
        <w:tabs>
          <w:tab w:val="left" w:pos="864"/>
        </w:tabs>
        <w:spacing w:line="360" w:lineRule="auto"/>
        <w:ind w:right="91" w:hanging="24"/>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Tarpusavio užskaitos ir palyginamieji raštai</w:t>
      </w:r>
    </w:p>
    <w:p w14:paraId="79F391B3" w14:textId="77777777" w:rsidR="00E00F9E" w:rsidRPr="00E00F9E" w:rsidRDefault="00E00F9E" w:rsidP="00C63DBC">
      <w:pPr>
        <w:pStyle w:val="Style4"/>
        <w:widowControl/>
        <w:tabs>
          <w:tab w:val="left" w:pos="1752"/>
        </w:tabs>
        <w:spacing w:line="240" w:lineRule="auto"/>
        <w:ind w:right="91"/>
        <w:rPr>
          <w:rStyle w:val="FontStyle17"/>
          <w:rFonts w:ascii="Times New Roman" w:hAnsi="Times New Roman" w:cs="Times New Roman"/>
          <w:sz w:val="24"/>
          <w:szCs w:val="24"/>
        </w:rPr>
      </w:pPr>
    </w:p>
    <w:p w14:paraId="102989F9" w14:textId="77777777" w:rsidR="00E00F9E" w:rsidRPr="00E00F9E" w:rsidRDefault="00B516BF" w:rsidP="001F2C05">
      <w:pPr>
        <w:pStyle w:val="Style4"/>
        <w:widowControl/>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Sudarant finansinių ataskaitų rinkinį, turto ir įsipareigojimų,  taip pat pajamų ir sąnaudų tarpusavio užskaita negalima, išskyrus atvejus,  kai konkretus VSAFAS reikalauja būtent tokios užskaitos.</w:t>
      </w:r>
    </w:p>
    <w:p w14:paraId="249ED85F" w14:textId="77777777" w:rsidR="00E00F9E" w:rsidRPr="00E00F9E" w:rsidRDefault="00B516BF" w:rsidP="001F2C05">
      <w:pPr>
        <w:pStyle w:val="Style4"/>
        <w:widowControl/>
        <w:tabs>
          <w:tab w:val="left" w:pos="648"/>
          <w:tab w:val="left" w:pos="1418"/>
          <w:tab w:val="left" w:pos="1560"/>
          <w:tab w:val="left" w:pos="1752"/>
        </w:tabs>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Palyginamieji skaičiai yra koreguojami, kad atitiktų ataskaitinių metų finansinius rezultatus. Apskaitos principų ir apskaitinių įverčių pasikeitimai, sudarant ataskaitinio laikotarpio finansinių ataskaitų rinkinį, pateikiami aiškinamajame rašte.</w:t>
      </w:r>
    </w:p>
    <w:p w14:paraId="0E09E325" w14:textId="77777777" w:rsidR="00381C5E" w:rsidRPr="00381C5E" w:rsidRDefault="00381C5E" w:rsidP="00C63DBC">
      <w:pPr>
        <w:pStyle w:val="Style4"/>
        <w:widowControl/>
        <w:tabs>
          <w:tab w:val="left" w:pos="1752"/>
        </w:tabs>
        <w:spacing w:line="240" w:lineRule="auto"/>
        <w:ind w:right="91" w:firstLine="456"/>
        <w:rPr>
          <w:rStyle w:val="FontStyle17"/>
          <w:rFonts w:ascii="Times New Roman" w:hAnsi="Times New Roman" w:cs="Times New Roman"/>
          <w:b/>
          <w:bCs/>
          <w:sz w:val="24"/>
          <w:szCs w:val="24"/>
        </w:rPr>
      </w:pPr>
    </w:p>
    <w:p w14:paraId="22D2F901" w14:textId="77777777" w:rsidR="00E00F9E" w:rsidRPr="00381C5E" w:rsidRDefault="00E00F9E" w:rsidP="00E00F9E">
      <w:pPr>
        <w:pStyle w:val="Style4"/>
        <w:widowControl/>
        <w:tabs>
          <w:tab w:val="left" w:pos="1752"/>
        </w:tabs>
        <w:spacing w:line="360" w:lineRule="auto"/>
        <w:ind w:right="91" w:firstLine="0"/>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Informacijos pagal segmentus pasikeitimas</w:t>
      </w:r>
    </w:p>
    <w:p w14:paraId="12A76A1E" w14:textId="77777777" w:rsidR="00E00F9E" w:rsidRPr="00E00F9E" w:rsidRDefault="00E00F9E" w:rsidP="00C63DBC">
      <w:pPr>
        <w:pStyle w:val="Style4"/>
        <w:widowControl/>
        <w:tabs>
          <w:tab w:val="left" w:pos="1752"/>
        </w:tabs>
        <w:spacing w:line="240" w:lineRule="auto"/>
        <w:ind w:right="91"/>
        <w:jc w:val="center"/>
        <w:rPr>
          <w:rStyle w:val="FontStyle17"/>
          <w:rFonts w:ascii="Times New Roman" w:hAnsi="Times New Roman" w:cs="Times New Roman"/>
          <w:sz w:val="24"/>
          <w:szCs w:val="24"/>
        </w:rPr>
      </w:pPr>
    </w:p>
    <w:p w14:paraId="3B9EB0B4" w14:textId="77777777" w:rsidR="00E00F9E" w:rsidRPr="00E00F9E" w:rsidRDefault="008E3D8B" w:rsidP="001F2C05">
      <w:pPr>
        <w:pStyle w:val="Style4"/>
        <w:widowControl/>
        <w:tabs>
          <w:tab w:val="left" w:pos="-48"/>
          <w:tab w:val="left" w:pos="1608"/>
        </w:tabs>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Informacijos apie segmentus pakeitimo finansinėse ataskaitose reikalavimai nustatyti 25 VSAFAS  „Atsiskaitymai pagal segmentus“</w:t>
      </w:r>
    </w:p>
    <w:p w14:paraId="51EDBEE2" w14:textId="77777777" w:rsidR="00E00F9E" w:rsidRPr="00E00F9E" w:rsidRDefault="008E3D8B" w:rsidP="001F2C05">
      <w:pPr>
        <w:pStyle w:val="Style4"/>
        <w:widowControl/>
        <w:tabs>
          <w:tab w:val="left" w:pos="1608"/>
        </w:tabs>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825F6">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 xml:space="preserve">-darželis apskaitos veiklą tvarko pagal segmentus. Segmentai - biudžetinės įstaigos pagrindinės veiklos dalys pagal atliekamas valstybės funkcijas, apimančios vienarūšes įstaigos teikiamas viešąsias paslaugas pagal valstybės funkcijų klasifikaciją. </w:t>
      </w:r>
      <w:r w:rsidR="00E825F6">
        <w:rPr>
          <w:rStyle w:val="FontStyle17"/>
          <w:rFonts w:ascii="Times New Roman" w:hAnsi="Times New Roman" w:cs="Times New Roman"/>
          <w:sz w:val="24"/>
          <w:szCs w:val="24"/>
        </w:rPr>
        <w:t>Lopšeliui</w:t>
      </w:r>
      <w:r w:rsidR="00E00F9E" w:rsidRPr="00E00F9E">
        <w:rPr>
          <w:rStyle w:val="FontStyle17"/>
          <w:rFonts w:ascii="Times New Roman" w:hAnsi="Times New Roman" w:cs="Times New Roman"/>
          <w:sz w:val="24"/>
          <w:szCs w:val="24"/>
        </w:rPr>
        <w:t>-darželiui priskiriamas švietimo segmentas.</w:t>
      </w:r>
    </w:p>
    <w:p w14:paraId="28C0C79C" w14:textId="1DD8E03F" w:rsidR="00E00F9E" w:rsidRPr="00E00F9E" w:rsidRDefault="008E3D8B" w:rsidP="001F2C05">
      <w:pPr>
        <w:pStyle w:val="Style4"/>
        <w:widowControl/>
        <w:tabs>
          <w:tab w:val="left" w:pos="-48"/>
          <w:tab w:val="left" w:pos="1560"/>
        </w:tabs>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8C7F41">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Apie segmentą pateikiama tokia informacija: segmento sąnaudos ir segmento pinigų srautai.</w:t>
      </w:r>
    </w:p>
    <w:p w14:paraId="06B6678B" w14:textId="77777777" w:rsidR="00E00F9E" w:rsidRPr="00381C5E" w:rsidRDefault="00E00F9E" w:rsidP="00C63DBC">
      <w:pPr>
        <w:pStyle w:val="Style4"/>
        <w:widowControl/>
        <w:tabs>
          <w:tab w:val="left" w:pos="-48"/>
          <w:tab w:val="left" w:pos="912"/>
        </w:tabs>
        <w:spacing w:line="240" w:lineRule="auto"/>
        <w:ind w:right="91"/>
        <w:rPr>
          <w:rStyle w:val="FontStyle17"/>
          <w:rFonts w:ascii="Times New Roman" w:hAnsi="Times New Roman" w:cs="Times New Roman"/>
          <w:b/>
          <w:bCs/>
          <w:sz w:val="24"/>
          <w:szCs w:val="24"/>
        </w:rPr>
      </w:pPr>
    </w:p>
    <w:p w14:paraId="1EAEF7FF" w14:textId="77777777" w:rsidR="00E00F9E" w:rsidRPr="00381C5E" w:rsidRDefault="00E00F9E" w:rsidP="00E00F9E">
      <w:pPr>
        <w:pStyle w:val="Style4"/>
        <w:widowControl/>
        <w:tabs>
          <w:tab w:val="left" w:pos="-48"/>
        </w:tabs>
        <w:spacing w:line="360" w:lineRule="auto"/>
        <w:ind w:right="91" w:firstLine="0"/>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Apskaitos politikos keitimas</w:t>
      </w:r>
    </w:p>
    <w:p w14:paraId="396CA377" w14:textId="77777777" w:rsidR="00E00F9E" w:rsidRPr="00E00F9E" w:rsidRDefault="00E00F9E" w:rsidP="00C63DBC">
      <w:pPr>
        <w:pStyle w:val="Style4"/>
        <w:widowControl/>
        <w:tabs>
          <w:tab w:val="left" w:pos="-48"/>
          <w:tab w:val="left" w:pos="912"/>
        </w:tabs>
        <w:spacing w:line="240" w:lineRule="auto"/>
        <w:ind w:right="91"/>
        <w:jc w:val="center"/>
        <w:rPr>
          <w:rStyle w:val="FontStyle17"/>
          <w:rFonts w:ascii="Times New Roman" w:hAnsi="Times New Roman" w:cs="Times New Roman"/>
          <w:sz w:val="24"/>
          <w:szCs w:val="24"/>
        </w:rPr>
      </w:pPr>
    </w:p>
    <w:p w14:paraId="17C7DE0E" w14:textId="77777777" w:rsidR="00E00F9E" w:rsidRPr="00E00F9E" w:rsidRDefault="00E00F9E" w:rsidP="001F2C05">
      <w:pPr>
        <w:pStyle w:val="Style4"/>
        <w:widowControl/>
        <w:tabs>
          <w:tab w:val="left" w:pos="1608"/>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politikos principai nustatyti 7 VSAFAS  „Apskaitos politikos, apskaitinių įverčių keitimas ir klaidų taisymas“</w:t>
      </w:r>
    </w:p>
    <w:p w14:paraId="699E800C" w14:textId="77777777" w:rsidR="00E00F9E" w:rsidRPr="00E00F9E" w:rsidRDefault="00E825F6" w:rsidP="001F2C05">
      <w:pPr>
        <w:pStyle w:val="Style4"/>
        <w:widowControl/>
        <w:tabs>
          <w:tab w:val="left" w:pos="1608"/>
        </w:tabs>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-darželis pasirinktą apskaitos politiką taiko nuolat arba gana ilgą laiką tam, kad būtų galima palyginti įvairių ataskaitinių laikotarpių finansines ataskaitas. Tokio palyginimo reikia įstaigos finansinės būklės, veiklos rezultatų, grynojo turto ir pinigų srautų keitimosi tendencijoms nustatyti.</w:t>
      </w:r>
    </w:p>
    <w:p w14:paraId="00A338B6" w14:textId="77777777" w:rsidR="00E00F9E" w:rsidRPr="00E00F9E" w:rsidRDefault="00E00F9E" w:rsidP="001F2C05">
      <w:pPr>
        <w:pStyle w:val="Style4"/>
        <w:widowControl/>
        <w:tabs>
          <w:tab w:val="left" w:pos="1608"/>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politika keičiama dėl VSAFAS pasikeitimo arba, jei kiti teisės aktai to reikalauja. Apskaitos politikos ke</w:t>
      </w:r>
      <w:r>
        <w:rPr>
          <w:rStyle w:val="FontStyle17"/>
          <w:rFonts w:ascii="Times New Roman" w:hAnsi="Times New Roman" w:cs="Times New Roman"/>
          <w:sz w:val="24"/>
          <w:szCs w:val="24"/>
        </w:rPr>
        <w:t>i</w:t>
      </w:r>
      <w:r w:rsidRPr="00E00F9E">
        <w:rPr>
          <w:rStyle w:val="FontStyle17"/>
          <w:rFonts w:ascii="Times New Roman" w:hAnsi="Times New Roman" w:cs="Times New Roman"/>
          <w:sz w:val="24"/>
          <w:szCs w:val="24"/>
        </w:rPr>
        <w:t>timas finansinėse ataskaitose parodomas taikant  retrospektyvinį būdą,</w:t>
      </w:r>
      <w:r w:rsidR="008E3D8B">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 xml:space="preserve"> </w:t>
      </w:r>
      <w:r w:rsidR="008E3D8B">
        <w:rPr>
          <w:rStyle w:val="FontStyle17"/>
          <w:rFonts w:ascii="Times New Roman" w:hAnsi="Times New Roman" w:cs="Times New Roman"/>
          <w:sz w:val="24"/>
          <w:szCs w:val="24"/>
        </w:rPr>
        <w:t xml:space="preserve">tai </w:t>
      </w:r>
      <w:r w:rsidR="008E3D8B">
        <w:rPr>
          <w:rStyle w:val="FontStyle17"/>
          <w:rFonts w:ascii="Times New Roman" w:hAnsi="Times New Roman" w:cs="Times New Roman"/>
          <w:sz w:val="24"/>
          <w:szCs w:val="24"/>
        </w:rPr>
        <w:lastRenderedPageBreak/>
        <w:t xml:space="preserve">yra. </w:t>
      </w:r>
      <w:r w:rsidRPr="00E00F9E">
        <w:rPr>
          <w:rStyle w:val="FontStyle17"/>
          <w:rFonts w:ascii="Times New Roman" w:hAnsi="Times New Roman" w:cs="Times New Roman"/>
          <w:sz w:val="24"/>
          <w:szCs w:val="24"/>
        </w:rPr>
        <w:t>.nauja apskaitos politika taikoma taip, lyg ji visada būtų buvusi naudojama, todėl pakeista apskaitos politika yra pritaikoma ūkinėms operacijoms ir ūkiniams įvykiams nuo jų atsiradimo.</w:t>
      </w:r>
      <w:r w:rsidRPr="00E00F9E">
        <w:rPr>
          <w:rStyle w:val="FontStyle13"/>
          <w:rFonts w:ascii="Times New Roman" w:hAnsi="Times New Roman" w:cs="Times New Roman"/>
          <w:sz w:val="24"/>
          <w:szCs w:val="24"/>
        </w:rPr>
        <w:t xml:space="preserve"> </w:t>
      </w:r>
      <w:r w:rsidRPr="00E00F9E">
        <w:rPr>
          <w:rStyle w:val="FontStyle17"/>
          <w:rFonts w:ascii="Times New Roman" w:hAnsi="Times New Roman" w:cs="Times New Roman"/>
          <w:sz w:val="24"/>
          <w:szCs w:val="24"/>
        </w:rPr>
        <w:t>Poveikis, kurį daro apskaitos politikos keitimas einamojo ataskaitinio laikotarpio informacijai ir darytų ankstesnių ataskaitinių laikotarpių informacijai, registruojamas apskaitoje tą ataskaitinį laikotarpį, kurį apskaitos politika pakeičiama, ir parodomas einamojo ataskaitinio laikotarpio veiklos rezultatų ataskaitos eilutėje „Apskaitos politikos keitimo bei esminių klaidų taisymo įtaka". Šioje eilutėje yra parodoma apskaitos politikos keitimo poveikio dalis, susijusi su ankstesniais ataskaitiniais laikotarpiais. Lyginamoji ankstesnio ataskaitinio laikotarpio informacija finansinėse ataskaitose patei</w:t>
      </w:r>
      <w:r w:rsidR="006B7561">
        <w:rPr>
          <w:rStyle w:val="FontStyle17"/>
          <w:rFonts w:ascii="Times New Roman" w:hAnsi="Times New Roman" w:cs="Times New Roman"/>
          <w:sz w:val="24"/>
          <w:szCs w:val="24"/>
        </w:rPr>
        <w:t xml:space="preserve">kiama tokia, kokia buvo, </w:t>
      </w:r>
      <w:r w:rsidR="00023CD6">
        <w:rPr>
          <w:rStyle w:val="FontStyle17"/>
          <w:rFonts w:ascii="Times New Roman" w:hAnsi="Times New Roman" w:cs="Times New Roman"/>
          <w:sz w:val="24"/>
          <w:szCs w:val="24"/>
        </w:rPr>
        <w:t>tai yra</w:t>
      </w:r>
      <w:r w:rsidR="006B7561">
        <w:rPr>
          <w:rStyle w:val="FontStyle17"/>
          <w:rFonts w:ascii="Times New Roman" w:hAnsi="Times New Roman" w:cs="Times New Roman"/>
          <w:sz w:val="24"/>
          <w:szCs w:val="24"/>
        </w:rPr>
        <w:t>. n</w:t>
      </w:r>
      <w:r w:rsidRPr="00E00F9E">
        <w:rPr>
          <w:rStyle w:val="FontStyle17"/>
          <w:rFonts w:ascii="Times New Roman" w:hAnsi="Times New Roman" w:cs="Times New Roman"/>
          <w:sz w:val="24"/>
          <w:szCs w:val="24"/>
        </w:rPr>
        <w:t>ekoreguojama</w:t>
      </w:r>
    </w:p>
    <w:p w14:paraId="10C34442" w14:textId="77777777" w:rsidR="00E00F9E" w:rsidRPr="00E00F9E" w:rsidRDefault="00E00F9E" w:rsidP="00C63DBC">
      <w:pPr>
        <w:pStyle w:val="Style4"/>
        <w:widowControl/>
        <w:tabs>
          <w:tab w:val="left" w:pos="912"/>
        </w:tabs>
        <w:spacing w:line="240" w:lineRule="auto"/>
        <w:ind w:right="91"/>
        <w:rPr>
          <w:rStyle w:val="FontStyle17"/>
          <w:rFonts w:ascii="Times New Roman" w:hAnsi="Times New Roman" w:cs="Times New Roman"/>
          <w:sz w:val="24"/>
          <w:szCs w:val="24"/>
        </w:rPr>
      </w:pPr>
    </w:p>
    <w:p w14:paraId="2E1E5CEA" w14:textId="77777777" w:rsidR="00E00F9E" w:rsidRPr="00381C5E" w:rsidRDefault="00E00F9E" w:rsidP="00E00F9E">
      <w:pPr>
        <w:pStyle w:val="Style4"/>
        <w:widowControl/>
        <w:tabs>
          <w:tab w:val="left" w:pos="912"/>
        </w:tabs>
        <w:spacing w:line="360" w:lineRule="auto"/>
        <w:ind w:right="91" w:hanging="48"/>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Apskaitinių įverčių keitimas</w:t>
      </w:r>
    </w:p>
    <w:p w14:paraId="5DDF402E" w14:textId="77777777" w:rsidR="00E00F9E" w:rsidRPr="00E00F9E" w:rsidRDefault="00E00F9E" w:rsidP="00C63DBC">
      <w:pPr>
        <w:pStyle w:val="Style4"/>
        <w:widowControl/>
        <w:tabs>
          <w:tab w:val="left" w:pos="912"/>
        </w:tabs>
        <w:spacing w:line="240" w:lineRule="auto"/>
        <w:ind w:right="91" w:hanging="48"/>
        <w:jc w:val="center"/>
        <w:rPr>
          <w:rStyle w:val="FontStyle17"/>
          <w:rFonts w:ascii="Times New Roman" w:hAnsi="Times New Roman" w:cs="Times New Roman"/>
          <w:sz w:val="24"/>
          <w:szCs w:val="24"/>
        </w:rPr>
      </w:pPr>
    </w:p>
    <w:p w14:paraId="58AE0BA0" w14:textId="38D0600D" w:rsidR="00E00F9E" w:rsidRPr="00E00F9E" w:rsidRDefault="00E00F9E" w:rsidP="001F2C05">
      <w:pPr>
        <w:pStyle w:val="Style4"/>
        <w:widowControl/>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Apskaitinių įverčių keitimo principai ir taisyklės nustatyti 7 VSAFAS „Apskaitos politikos, apskaitinių įverčių keitimas ir klaidų taisymas“</w:t>
      </w:r>
    </w:p>
    <w:p w14:paraId="2800D24B" w14:textId="08C8F995" w:rsidR="00E00F9E" w:rsidRPr="00E00F9E" w:rsidRDefault="00A2277E" w:rsidP="001F2C05">
      <w:pPr>
        <w:pStyle w:val="Style4"/>
        <w:widowControl/>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 xml:space="preserve">-darželis apskaitinių įverčių pasikeitimams įvertinti yra sudaromos atitinkamos komisijos, kurios yra atsakingos už tinkamą aplinkybių ir informacijos, lemiančios apskaitinį įvertinimą, </w:t>
      </w:r>
      <w:r w:rsidR="006B7561">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taip pat poveikio nustatymą ir parodymą finansinėse ataskaitose</w:t>
      </w:r>
    </w:p>
    <w:p w14:paraId="42904091" w14:textId="2A6A3F05" w:rsidR="00E00F9E" w:rsidRPr="00E00F9E" w:rsidRDefault="00E00F9E" w:rsidP="001F2C05">
      <w:pPr>
        <w:pStyle w:val="Style4"/>
        <w:widowControl/>
        <w:tabs>
          <w:tab w:val="left" w:pos="936"/>
          <w:tab w:val="left" w:pos="2107"/>
        </w:tabs>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Apskaitinio įverčio pasikeitimo poveikis nustatant grynąjį perviršį ar deficitą priskiriamas:</w:t>
      </w:r>
      <w:r w:rsidR="008C7F41">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laikotarpiui kada įvyko pasikeitimas, jeigu jis turi įtakos tik tam laikotarpiui arba laikotarpiui kada įvyko pasikeitimas ir vėlesniems laikotarpiams jei pasikeitimas turi įtakos ir jiems.</w:t>
      </w:r>
    </w:p>
    <w:p w14:paraId="3309D2CB" w14:textId="52650650" w:rsidR="00E00F9E" w:rsidRPr="00E00F9E" w:rsidRDefault="00A2277E" w:rsidP="001F2C05">
      <w:pPr>
        <w:pStyle w:val="Style4"/>
        <w:widowControl/>
        <w:tabs>
          <w:tab w:val="left" w:pos="2107"/>
        </w:tabs>
        <w:spacing w:line="360" w:lineRule="auto"/>
        <w:ind w:right="10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-darželio apskaitinio įverčio pasikeitimo rezultatas įtraukiamas į tą veik</w:t>
      </w:r>
      <w:r w:rsidR="00023CD6">
        <w:rPr>
          <w:rStyle w:val="FontStyle17"/>
          <w:rFonts w:ascii="Times New Roman" w:hAnsi="Times New Roman" w:cs="Times New Roman"/>
          <w:sz w:val="24"/>
          <w:szCs w:val="24"/>
        </w:rPr>
        <w:t>los rezultatų ataskaitos eilutę</w:t>
      </w:r>
      <w:r w:rsidR="00E00F9E" w:rsidRPr="00E00F9E">
        <w:rPr>
          <w:rStyle w:val="FontStyle17"/>
          <w:rFonts w:ascii="Times New Roman" w:hAnsi="Times New Roman" w:cs="Times New Roman"/>
          <w:sz w:val="24"/>
          <w:szCs w:val="24"/>
        </w:rPr>
        <w:t>, kurioje buvo parodytas pirminis įvertis, nebent pasikeitimas ataskaitiniu laikotarpiu turi įtakos tik finansinės būklės ataskaitos straipsniams.</w:t>
      </w:r>
    </w:p>
    <w:p w14:paraId="3461AAE0" w14:textId="77777777" w:rsidR="0016211D" w:rsidRDefault="0016211D" w:rsidP="00C63DBC">
      <w:pPr>
        <w:pStyle w:val="Style4"/>
        <w:widowControl/>
        <w:tabs>
          <w:tab w:val="left" w:pos="2107"/>
        </w:tabs>
        <w:spacing w:line="240" w:lineRule="auto"/>
        <w:ind w:right="102" w:firstLine="0"/>
        <w:jc w:val="center"/>
        <w:rPr>
          <w:rStyle w:val="FontStyle17"/>
          <w:rFonts w:ascii="Times New Roman" w:hAnsi="Times New Roman" w:cs="Times New Roman"/>
          <w:b/>
          <w:bCs/>
          <w:sz w:val="24"/>
          <w:szCs w:val="24"/>
        </w:rPr>
      </w:pPr>
    </w:p>
    <w:p w14:paraId="649A5907" w14:textId="0DF969EF" w:rsidR="00E00F9E" w:rsidRPr="00381C5E" w:rsidRDefault="00E00F9E" w:rsidP="00E00F9E">
      <w:pPr>
        <w:pStyle w:val="Style4"/>
        <w:widowControl/>
        <w:tabs>
          <w:tab w:val="left" w:pos="2107"/>
        </w:tabs>
        <w:spacing w:line="360" w:lineRule="auto"/>
        <w:ind w:right="102" w:firstLine="0"/>
        <w:jc w:val="center"/>
        <w:rPr>
          <w:rStyle w:val="FontStyle17"/>
          <w:rFonts w:ascii="Times New Roman" w:hAnsi="Times New Roman" w:cs="Times New Roman"/>
          <w:b/>
          <w:bCs/>
          <w:sz w:val="24"/>
          <w:szCs w:val="24"/>
        </w:rPr>
      </w:pPr>
      <w:r w:rsidRPr="00381C5E">
        <w:rPr>
          <w:rStyle w:val="FontStyle17"/>
          <w:rFonts w:ascii="Times New Roman" w:hAnsi="Times New Roman" w:cs="Times New Roman"/>
          <w:b/>
          <w:bCs/>
          <w:sz w:val="24"/>
          <w:szCs w:val="24"/>
        </w:rPr>
        <w:t>Apskaitos klaidų taisymas</w:t>
      </w:r>
    </w:p>
    <w:p w14:paraId="10564D85" w14:textId="77777777" w:rsidR="00E00F9E" w:rsidRPr="00E00F9E" w:rsidRDefault="00E00F9E" w:rsidP="00C63DBC">
      <w:pPr>
        <w:pStyle w:val="Style4"/>
        <w:widowControl/>
        <w:tabs>
          <w:tab w:val="left" w:pos="2107"/>
        </w:tabs>
        <w:spacing w:line="240" w:lineRule="auto"/>
        <w:ind w:right="102" w:firstLine="0"/>
        <w:jc w:val="center"/>
        <w:rPr>
          <w:rStyle w:val="FontStyle17"/>
          <w:rFonts w:ascii="Times New Roman" w:hAnsi="Times New Roman" w:cs="Times New Roman"/>
          <w:sz w:val="24"/>
          <w:szCs w:val="24"/>
        </w:rPr>
      </w:pPr>
    </w:p>
    <w:p w14:paraId="59E890FA" w14:textId="4C03E0A0" w:rsidR="00E00F9E" w:rsidRPr="00E00F9E" w:rsidRDefault="00E00F9E" w:rsidP="001F2C05">
      <w:pPr>
        <w:pStyle w:val="Style4"/>
        <w:widowControl/>
        <w:tabs>
          <w:tab w:val="left" w:pos="1418"/>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klaidų taisymo taisyklės numatytos 7 VSAFAS „Apskaitos politikos, apskaitinių įverčių keitimas ir klaidų taisymas“.</w:t>
      </w:r>
    </w:p>
    <w:p w14:paraId="4A0EA05C" w14:textId="2B66B635" w:rsidR="00E00F9E" w:rsidRPr="00E00F9E" w:rsidRDefault="00E00F9E" w:rsidP="001F2C05">
      <w:pPr>
        <w:pStyle w:val="Style4"/>
        <w:widowControl/>
        <w:spacing w:line="360" w:lineRule="auto"/>
        <w:ind w:left="-24"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Ataskaitiniu laikotarpiu gali būti pastebėtos apskaitos klaidos, padarytos praėjusių ataskaitinių laikotarpių finansinėse ataskaitose. </w:t>
      </w:r>
    </w:p>
    <w:p w14:paraId="2E2AC596" w14:textId="19682496" w:rsidR="00E00F9E" w:rsidRPr="00E00F9E" w:rsidRDefault="00E00F9E" w:rsidP="001F2C05">
      <w:pPr>
        <w:pStyle w:val="Style4"/>
        <w:widowControl/>
        <w:spacing w:line="360" w:lineRule="auto"/>
        <w:ind w:left="-24"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Ir esminės, ir neesminės apskaitos klaidos taisomos einamojo ataskaitinio laikotarpio finansinėse ataskaitose.</w:t>
      </w:r>
    </w:p>
    <w:p w14:paraId="39EACF01" w14:textId="4397AFBC" w:rsidR="00E00F9E" w:rsidRPr="00E00F9E" w:rsidRDefault="00E00F9E" w:rsidP="001F2C05">
      <w:pPr>
        <w:pStyle w:val="Style4"/>
        <w:widowControl/>
        <w:tabs>
          <w:tab w:val="left" w:pos="2107"/>
        </w:tabs>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Neesminės klaidos ta</w:t>
      </w:r>
      <w:r>
        <w:rPr>
          <w:rStyle w:val="FontStyle17"/>
          <w:rFonts w:ascii="Times New Roman" w:hAnsi="Times New Roman" w:cs="Times New Roman"/>
          <w:sz w:val="24"/>
          <w:szCs w:val="24"/>
        </w:rPr>
        <w:t>i</w:t>
      </w:r>
      <w:r w:rsidRPr="00E00F9E">
        <w:rPr>
          <w:rStyle w:val="FontStyle17"/>
          <w:rFonts w:ascii="Times New Roman" w:hAnsi="Times New Roman" w:cs="Times New Roman"/>
          <w:sz w:val="24"/>
          <w:szCs w:val="24"/>
        </w:rPr>
        <w:t>symas registruojamas toje pačioje sąskaitoje, kurioje buvo užregistruota klaidinga informacija ir parodomas toje pačioje veiklos rezultatų ataskaitos eilutėje, kurioje buvo pateikta klaidinga informacija.</w:t>
      </w:r>
    </w:p>
    <w:p w14:paraId="34253106" w14:textId="57C6967C" w:rsidR="00850744" w:rsidRDefault="00E00F9E" w:rsidP="0016211D">
      <w:pPr>
        <w:pStyle w:val="Style4"/>
        <w:widowControl/>
        <w:tabs>
          <w:tab w:val="left" w:pos="2088"/>
        </w:tabs>
        <w:spacing w:line="360" w:lineRule="auto"/>
        <w:ind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 xml:space="preserve">Esminės klaidos taisymas registruojamas tam skirtoje sąskaitoje ir parodomas veiklos rezultatų ataskaitos eilutėje „Apskaitos politikos keitimo bei esminių klaidų taisymo įtaka“ Lyginamoji ankstesniojo ataskaitinio laikotarpio finansinė informacija pateikiama tokia, kokia buvo, </w:t>
      </w:r>
      <w:r w:rsidR="00023CD6">
        <w:rPr>
          <w:rStyle w:val="FontStyle17"/>
          <w:rFonts w:ascii="Times New Roman" w:hAnsi="Times New Roman" w:cs="Times New Roman"/>
          <w:sz w:val="24"/>
          <w:szCs w:val="24"/>
        </w:rPr>
        <w:t>tai yra</w:t>
      </w:r>
      <w:r w:rsidRPr="00E00F9E">
        <w:rPr>
          <w:rStyle w:val="FontStyle17"/>
          <w:rFonts w:ascii="Times New Roman" w:hAnsi="Times New Roman" w:cs="Times New Roman"/>
          <w:sz w:val="24"/>
          <w:szCs w:val="24"/>
        </w:rPr>
        <w:t xml:space="preserve"> nekoreguojama. Su esminės klaidos taisymu susijusi informacija pateikiama aiškinamajame rašte.</w:t>
      </w:r>
    </w:p>
    <w:p w14:paraId="7888095B" w14:textId="77777777" w:rsidR="0016211D" w:rsidRPr="00E00F9E" w:rsidRDefault="0016211D" w:rsidP="00C63DBC">
      <w:pPr>
        <w:pStyle w:val="Style4"/>
        <w:widowControl/>
        <w:tabs>
          <w:tab w:val="left" w:pos="2088"/>
        </w:tabs>
        <w:spacing w:line="240" w:lineRule="auto"/>
        <w:ind w:firstLine="709"/>
        <w:rPr>
          <w:rStyle w:val="FontStyle17"/>
          <w:rFonts w:ascii="Times New Roman" w:hAnsi="Times New Roman" w:cs="Times New Roman"/>
          <w:sz w:val="24"/>
          <w:szCs w:val="24"/>
        </w:rPr>
      </w:pPr>
    </w:p>
    <w:p w14:paraId="20061A32" w14:textId="301AEF9F" w:rsidR="00E00F9E" w:rsidRPr="009918F1" w:rsidRDefault="009918F1" w:rsidP="00E00F9E">
      <w:pPr>
        <w:pStyle w:val="Style4"/>
        <w:widowControl/>
        <w:tabs>
          <w:tab w:val="left" w:pos="2107"/>
        </w:tabs>
        <w:spacing w:line="360" w:lineRule="auto"/>
        <w:ind w:right="101" w:firstLine="0"/>
        <w:jc w:val="center"/>
        <w:rPr>
          <w:rStyle w:val="FontStyle17"/>
          <w:rFonts w:ascii="Times New Roman" w:hAnsi="Times New Roman" w:cs="Times New Roman"/>
          <w:b/>
          <w:sz w:val="24"/>
          <w:szCs w:val="24"/>
        </w:rPr>
      </w:pPr>
      <w:r w:rsidRPr="009918F1">
        <w:rPr>
          <w:rStyle w:val="FontStyle17"/>
          <w:rFonts w:ascii="Times New Roman" w:hAnsi="Times New Roman" w:cs="Times New Roman"/>
          <w:b/>
          <w:sz w:val="24"/>
          <w:szCs w:val="24"/>
        </w:rPr>
        <w:t>III</w:t>
      </w:r>
      <w:r w:rsidR="0016211D">
        <w:rPr>
          <w:rStyle w:val="FontStyle17"/>
          <w:rFonts w:ascii="Times New Roman" w:hAnsi="Times New Roman" w:cs="Times New Roman"/>
          <w:b/>
          <w:sz w:val="24"/>
          <w:szCs w:val="24"/>
        </w:rPr>
        <w:t xml:space="preserve"> </w:t>
      </w:r>
      <w:r w:rsidRPr="009918F1">
        <w:rPr>
          <w:rStyle w:val="FontStyle17"/>
          <w:rFonts w:ascii="Times New Roman" w:hAnsi="Times New Roman" w:cs="Times New Roman"/>
          <w:b/>
          <w:sz w:val="24"/>
          <w:szCs w:val="24"/>
        </w:rPr>
        <w:t>SKYRIUS</w:t>
      </w:r>
    </w:p>
    <w:p w14:paraId="2527C1D7" w14:textId="77777777" w:rsidR="00E00F9E" w:rsidRPr="00F0653F" w:rsidRDefault="009918F1" w:rsidP="00E00F9E">
      <w:pPr>
        <w:pStyle w:val="Style4"/>
        <w:widowControl/>
        <w:tabs>
          <w:tab w:val="left" w:pos="2107"/>
        </w:tabs>
        <w:spacing w:line="360" w:lineRule="auto"/>
        <w:ind w:right="101" w:firstLine="0"/>
        <w:jc w:val="center"/>
        <w:rPr>
          <w:rStyle w:val="FontStyle17"/>
          <w:rFonts w:ascii="Times New Roman" w:hAnsi="Times New Roman" w:cs="Times New Roman"/>
          <w:b/>
          <w:sz w:val="24"/>
          <w:szCs w:val="24"/>
        </w:rPr>
      </w:pPr>
      <w:r>
        <w:rPr>
          <w:rStyle w:val="FontStyle17"/>
          <w:rFonts w:ascii="Times New Roman" w:hAnsi="Times New Roman" w:cs="Times New Roman"/>
          <w:b/>
          <w:sz w:val="24"/>
          <w:szCs w:val="24"/>
        </w:rPr>
        <w:t>PASTABOS</w:t>
      </w:r>
    </w:p>
    <w:p w14:paraId="014415C6" w14:textId="77777777" w:rsidR="00E00F9E" w:rsidRPr="004E66C4" w:rsidRDefault="00E00F9E" w:rsidP="00E00F9E">
      <w:pPr>
        <w:pStyle w:val="Style4"/>
        <w:widowControl/>
        <w:spacing w:line="360" w:lineRule="auto"/>
        <w:ind w:right="101" w:firstLine="0"/>
        <w:jc w:val="center"/>
        <w:rPr>
          <w:rStyle w:val="FontStyle17"/>
          <w:rFonts w:ascii="Times New Roman" w:hAnsi="Times New Roman" w:cs="Times New Roman"/>
          <w:b/>
          <w:bCs/>
          <w:sz w:val="24"/>
          <w:szCs w:val="24"/>
        </w:rPr>
      </w:pPr>
      <w:r w:rsidRPr="004E66C4">
        <w:rPr>
          <w:rStyle w:val="FontStyle17"/>
          <w:rFonts w:ascii="Times New Roman" w:hAnsi="Times New Roman" w:cs="Times New Roman"/>
          <w:b/>
          <w:bCs/>
          <w:sz w:val="24"/>
          <w:szCs w:val="24"/>
        </w:rPr>
        <w:t>Nematerialusis turtas</w:t>
      </w:r>
    </w:p>
    <w:p w14:paraId="2C03F70A" w14:textId="77777777" w:rsidR="00E00F9E" w:rsidRPr="00E00F9E" w:rsidRDefault="00E00F9E" w:rsidP="00C63DBC">
      <w:pPr>
        <w:pStyle w:val="Style4"/>
        <w:widowControl/>
        <w:tabs>
          <w:tab w:val="left" w:pos="2107"/>
        </w:tabs>
        <w:spacing w:line="240" w:lineRule="auto"/>
        <w:ind w:right="101" w:firstLine="0"/>
        <w:jc w:val="center"/>
        <w:rPr>
          <w:rStyle w:val="FontStyle17"/>
          <w:rFonts w:ascii="Times New Roman" w:hAnsi="Times New Roman" w:cs="Times New Roman"/>
          <w:sz w:val="24"/>
          <w:szCs w:val="24"/>
        </w:rPr>
      </w:pPr>
    </w:p>
    <w:p w14:paraId="2F29179F" w14:textId="33E4C112" w:rsidR="00E00F9E" w:rsidRPr="00E00F9E" w:rsidRDefault="009C5077" w:rsidP="001F2C05">
      <w:pPr>
        <w:pStyle w:val="Style4"/>
        <w:widowControl/>
        <w:spacing w:line="360" w:lineRule="auto"/>
        <w:ind w:right="10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-darželis turi buhalterinę programą, kuri yra apskaitoma nematerialiojo turto sąskaitoje.</w:t>
      </w:r>
      <w:r w:rsidR="005A406F">
        <w:rPr>
          <w:rStyle w:val="FontStyle17"/>
          <w:rFonts w:ascii="Times New Roman" w:hAnsi="Times New Roman" w:cs="Times New Roman"/>
          <w:sz w:val="24"/>
          <w:szCs w:val="24"/>
        </w:rPr>
        <w:t xml:space="preserve"> Informacija apie nematerialiojo turto balansinės vertės pasikeitimą per ataskaitinį laikotarpį yra patekta </w:t>
      </w:r>
      <w:r w:rsidR="005A406F" w:rsidRPr="004E66C4">
        <w:rPr>
          <w:rStyle w:val="FontStyle17"/>
          <w:rFonts w:ascii="Times New Roman" w:hAnsi="Times New Roman" w:cs="Times New Roman"/>
          <w:b/>
          <w:bCs/>
          <w:sz w:val="24"/>
          <w:szCs w:val="24"/>
        </w:rPr>
        <w:t>P3 priede</w:t>
      </w:r>
      <w:r w:rsidR="005A406F">
        <w:rPr>
          <w:rStyle w:val="FontStyle17"/>
          <w:rFonts w:ascii="Times New Roman" w:hAnsi="Times New Roman" w:cs="Times New Roman"/>
          <w:sz w:val="24"/>
          <w:szCs w:val="24"/>
        </w:rPr>
        <w:t>.</w:t>
      </w:r>
    </w:p>
    <w:p w14:paraId="567BFDB3" w14:textId="55137949" w:rsidR="00584DBC" w:rsidRDefault="00E00F9E" w:rsidP="001F2C05">
      <w:pPr>
        <w:pStyle w:val="Style4"/>
        <w:widowControl/>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Buhalterinei programai </w:t>
      </w:r>
      <w:r w:rsidR="00584DBC">
        <w:rPr>
          <w:rStyle w:val="FontStyle17"/>
          <w:rFonts w:ascii="Times New Roman" w:hAnsi="Times New Roman" w:cs="Times New Roman"/>
          <w:sz w:val="24"/>
          <w:szCs w:val="24"/>
        </w:rPr>
        <w:t>buvo</w:t>
      </w:r>
      <w:r w:rsidRPr="00E00F9E">
        <w:rPr>
          <w:rStyle w:val="FontStyle17"/>
          <w:rFonts w:ascii="Times New Roman" w:hAnsi="Times New Roman" w:cs="Times New Roman"/>
          <w:sz w:val="24"/>
          <w:szCs w:val="24"/>
        </w:rPr>
        <w:t xml:space="preserve"> nustatytas 2 metų tarnavimo laikas iki 2010-12-31.</w:t>
      </w:r>
    </w:p>
    <w:p w14:paraId="6DC0906E" w14:textId="77777777" w:rsidR="00E00F9E" w:rsidRPr="00E00F9E" w:rsidRDefault="00E00F9E" w:rsidP="001F2C05">
      <w:pPr>
        <w:pStyle w:val="Style4"/>
        <w:widowControl/>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Nematerialiojo turto vienetų, kurių naudingo tarnavimo laikas neribotas </w:t>
      </w:r>
      <w:r w:rsidR="009C5077">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-darželis neturi.</w:t>
      </w:r>
    </w:p>
    <w:p w14:paraId="0F71D0BD" w14:textId="4375EC67" w:rsidR="00E00F9E" w:rsidRPr="00E00F9E" w:rsidRDefault="00E00F9E" w:rsidP="001F2C05">
      <w:pPr>
        <w:pStyle w:val="Style4"/>
        <w:widowControl/>
        <w:spacing w:line="36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Pateikiama informacija apie nematerialiojo turto balansinės vertės pagal grupes</w:t>
      </w:r>
      <w:r w:rsidR="006447B1">
        <w:rPr>
          <w:rStyle w:val="FontStyle17"/>
          <w:rFonts w:ascii="Times New Roman" w:hAnsi="Times New Roman" w:cs="Times New Roman"/>
          <w:sz w:val="24"/>
          <w:szCs w:val="24"/>
        </w:rPr>
        <w:t xml:space="preserve"> pasikeitimą per 2014</w:t>
      </w:r>
      <w:r w:rsidRPr="00E00F9E">
        <w:rPr>
          <w:rStyle w:val="FontStyle17"/>
          <w:rFonts w:ascii="Times New Roman" w:hAnsi="Times New Roman" w:cs="Times New Roman"/>
          <w:sz w:val="24"/>
          <w:szCs w:val="24"/>
        </w:rPr>
        <w:t xml:space="preserve"> m. pagal 13-to V</w:t>
      </w:r>
      <w:r w:rsidR="006447B1">
        <w:rPr>
          <w:rStyle w:val="FontStyle17"/>
          <w:rFonts w:ascii="Times New Roman" w:hAnsi="Times New Roman" w:cs="Times New Roman"/>
          <w:sz w:val="24"/>
          <w:szCs w:val="24"/>
        </w:rPr>
        <w:t>SAFAS 1 priede nustatytą formą, l</w:t>
      </w:r>
      <w:r w:rsidR="00584DBC">
        <w:rPr>
          <w:rStyle w:val="FontStyle17"/>
          <w:rFonts w:ascii="Times New Roman" w:hAnsi="Times New Roman" w:cs="Times New Roman"/>
          <w:sz w:val="24"/>
          <w:szCs w:val="24"/>
        </w:rPr>
        <w:t>opšelio</w:t>
      </w:r>
      <w:r w:rsidRPr="00E00F9E">
        <w:rPr>
          <w:rStyle w:val="FontStyle17"/>
          <w:rFonts w:ascii="Times New Roman" w:hAnsi="Times New Roman" w:cs="Times New Roman"/>
          <w:sz w:val="24"/>
          <w:szCs w:val="24"/>
        </w:rPr>
        <w:t>-darželio nematerialiojo turto apskaitoje nėra turto nuvertėjimo.</w:t>
      </w:r>
    </w:p>
    <w:p w14:paraId="1C61910B" w14:textId="3B6A0A9C" w:rsidR="00E00F9E" w:rsidRPr="00E00F9E" w:rsidRDefault="00584DBC" w:rsidP="001F2C05">
      <w:pPr>
        <w:pStyle w:val="Style4"/>
        <w:widowControl/>
        <w:spacing w:line="360" w:lineRule="auto"/>
        <w:ind w:right="10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Lopšelyje</w:t>
      </w:r>
      <w:r w:rsidR="00023CD6">
        <w:rPr>
          <w:rStyle w:val="FontStyle17"/>
          <w:rFonts w:ascii="Times New Roman" w:hAnsi="Times New Roman" w:cs="Times New Roman"/>
          <w:sz w:val="24"/>
          <w:szCs w:val="24"/>
        </w:rPr>
        <w:t>-</w:t>
      </w:r>
      <w:r w:rsidR="00E00F9E" w:rsidRPr="00E00F9E">
        <w:rPr>
          <w:rStyle w:val="FontStyle17"/>
          <w:rFonts w:ascii="Times New Roman" w:hAnsi="Times New Roman" w:cs="Times New Roman"/>
          <w:sz w:val="24"/>
          <w:szCs w:val="24"/>
        </w:rPr>
        <w:t xml:space="preserve">darželyje programinė įranga yra visiškai amortizuota, tačiau vis dar naudojama veikloje, </w:t>
      </w:r>
      <w:r w:rsidR="006447B1">
        <w:rPr>
          <w:rStyle w:val="FontStyle17"/>
          <w:rFonts w:ascii="Times New Roman" w:hAnsi="Times New Roman" w:cs="Times New Roman"/>
          <w:sz w:val="24"/>
          <w:szCs w:val="24"/>
        </w:rPr>
        <w:t xml:space="preserve">jos įsigijimo savikaina </w:t>
      </w:r>
      <w:r w:rsidR="00F0653F" w:rsidRPr="00FC1D1D">
        <w:rPr>
          <w:rStyle w:val="FontStyle17"/>
          <w:rFonts w:ascii="Times New Roman" w:hAnsi="Times New Roman" w:cs="Times New Roman"/>
          <w:sz w:val="24"/>
          <w:szCs w:val="24"/>
        </w:rPr>
        <w:t>868,86 Eur.</w:t>
      </w:r>
      <w:r w:rsidR="00E00F9E" w:rsidRPr="00FC1D1D">
        <w:rPr>
          <w:rStyle w:val="FontStyle17"/>
          <w:rFonts w:ascii="Times New Roman" w:hAnsi="Times New Roman" w:cs="Times New Roman"/>
          <w:sz w:val="24"/>
          <w:szCs w:val="24"/>
        </w:rPr>
        <w:t xml:space="preserve">, o likutinė vertė </w:t>
      </w:r>
      <w:r w:rsidR="00F0653F" w:rsidRPr="00FC1D1D">
        <w:rPr>
          <w:rStyle w:val="FontStyle17"/>
          <w:rFonts w:ascii="Times New Roman" w:hAnsi="Times New Roman" w:cs="Times New Roman"/>
          <w:sz w:val="24"/>
          <w:szCs w:val="24"/>
        </w:rPr>
        <w:t>0,29 Eur.</w:t>
      </w:r>
      <w:r w:rsidR="00E00F9E" w:rsidRPr="00FC1D1D">
        <w:rPr>
          <w:rStyle w:val="FontStyle17"/>
          <w:rFonts w:ascii="Times New Roman" w:hAnsi="Times New Roman" w:cs="Times New Roman"/>
          <w:sz w:val="24"/>
          <w:szCs w:val="24"/>
        </w:rPr>
        <w:t>.</w:t>
      </w:r>
    </w:p>
    <w:p w14:paraId="6606172E" w14:textId="677BC8AE" w:rsidR="00E00F9E" w:rsidRPr="00E00F9E" w:rsidRDefault="008C7F41" w:rsidP="001F2C05">
      <w:pPr>
        <w:pStyle w:val="Style4"/>
        <w:widowControl/>
        <w:spacing w:line="360" w:lineRule="auto"/>
        <w:ind w:right="10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 xml:space="preserve">Turto, kurio kontrolę riboja sutartys ar teisės aktai, turto, užstatyto kaip įsipareigojimų įvykdymo garantija, bei turto, kuris nebenaudojamas </w:t>
      </w:r>
      <w:r w:rsidR="00584DBC">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 xml:space="preserve">-darželio veikloje - nėra.   </w:t>
      </w:r>
    </w:p>
    <w:p w14:paraId="12B424CB" w14:textId="67E0A579" w:rsidR="00E00F9E" w:rsidRPr="00E00F9E" w:rsidRDefault="00E00F9E" w:rsidP="00DE73AD">
      <w:pPr>
        <w:pStyle w:val="Style4"/>
        <w:widowControl/>
        <w:spacing w:line="240" w:lineRule="auto"/>
        <w:ind w:right="10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Naujo turto, įsigyto perduoti ir patikėjimo teise perduoto kitiems subjektams, </w:t>
      </w:r>
      <w:r w:rsidR="00584DBC">
        <w:rPr>
          <w:rStyle w:val="FontStyle17"/>
          <w:rFonts w:ascii="Times New Roman" w:hAnsi="Times New Roman" w:cs="Times New Roman"/>
          <w:sz w:val="24"/>
          <w:szCs w:val="24"/>
        </w:rPr>
        <w:t>lopšelyje</w:t>
      </w:r>
      <w:r w:rsidRPr="00E00F9E">
        <w:rPr>
          <w:rStyle w:val="FontStyle17"/>
          <w:rFonts w:ascii="Times New Roman" w:hAnsi="Times New Roman" w:cs="Times New Roman"/>
          <w:sz w:val="24"/>
          <w:szCs w:val="24"/>
        </w:rPr>
        <w:t xml:space="preserve">-darželyje nėra. </w:t>
      </w:r>
    </w:p>
    <w:p w14:paraId="23F4347F" w14:textId="77777777" w:rsidR="00E00F9E" w:rsidRPr="00E00F9E" w:rsidRDefault="00E00F9E" w:rsidP="00C63DBC">
      <w:pPr>
        <w:pStyle w:val="Style4"/>
        <w:widowControl/>
        <w:tabs>
          <w:tab w:val="left" w:pos="2107"/>
        </w:tabs>
        <w:spacing w:line="240" w:lineRule="auto"/>
        <w:ind w:right="101" w:firstLine="456"/>
        <w:rPr>
          <w:rStyle w:val="FontStyle17"/>
          <w:rFonts w:ascii="Times New Roman" w:hAnsi="Times New Roman" w:cs="Times New Roman"/>
          <w:sz w:val="24"/>
          <w:szCs w:val="24"/>
        </w:rPr>
      </w:pPr>
    </w:p>
    <w:p w14:paraId="6A8EC12E" w14:textId="76D554C1" w:rsidR="00E00F9E" w:rsidRDefault="00E00F9E" w:rsidP="00E00F9E">
      <w:pPr>
        <w:pStyle w:val="Style4"/>
        <w:widowControl/>
        <w:tabs>
          <w:tab w:val="left" w:pos="2107"/>
        </w:tabs>
        <w:spacing w:line="360" w:lineRule="auto"/>
        <w:ind w:right="102" w:firstLine="456"/>
        <w:jc w:val="center"/>
        <w:rPr>
          <w:rStyle w:val="FontStyle17"/>
          <w:rFonts w:ascii="Times New Roman" w:hAnsi="Times New Roman" w:cs="Times New Roman"/>
          <w:b/>
          <w:bCs/>
          <w:sz w:val="24"/>
          <w:szCs w:val="24"/>
        </w:rPr>
      </w:pPr>
      <w:r w:rsidRPr="004E66C4">
        <w:rPr>
          <w:rStyle w:val="FontStyle17"/>
          <w:rFonts w:ascii="Times New Roman" w:hAnsi="Times New Roman" w:cs="Times New Roman"/>
          <w:b/>
          <w:bCs/>
          <w:sz w:val="24"/>
          <w:szCs w:val="24"/>
        </w:rPr>
        <w:t>Ilgalaikis materialusis turtas</w:t>
      </w:r>
    </w:p>
    <w:p w14:paraId="71215471" w14:textId="77777777" w:rsidR="008C7F41" w:rsidRPr="004E66C4" w:rsidRDefault="008C7F41" w:rsidP="00C63DBC">
      <w:pPr>
        <w:pStyle w:val="Style4"/>
        <w:widowControl/>
        <w:tabs>
          <w:tab w:val="left" w:pos="2107"/>
        </w:tabs>
        <w:spacing w:line="240" w:lineRule="auto"/>
        <w:ind w:right="102" w:firstLine="456"/>
        <w:jc w:val="center"/>
        <w:rPr>
          <w:rStyle w:val="FontStyle17"/>
          <w:rFonts w:ascii="Times New Roman" w:hAnsi="Times New Roman" w:cs="Times New Roman"/>
          <w:b/>
          <w:bCs/>
          <w:sz w:val="24"/>
          <w:szCs w:val="24"/>
        </w:rPr>
      </w:pPr>
    </w:p>
    <w:p w14:paraId="6E031728" w14:textId="2F5350B5" w:rsidR="00E00F9E" w:rsidRPr="00E00F9E" w:rsidRDefault="005A406F" w:rsidP="001F2C05">
      <w:pPr>
        <w:pStyle w:val="Style4"/>
        <w:widowControl/>
        <w:spacing w:line="360" w:lineRule="auto"/>
        <w:ind w:right="102"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Ilgalaikio materialiojo turto balansinės vertės pasikeitimo per ataskaitinį laikotarpį lentelė yra pateikta</w:t>
      </w:r>
      <w:r w:rsidR="00D56D11">
        <w:rPr>
          <w:rStyle w:val="FontStyle17"/>
          <w:rFonts w:ascii="Times New Roman" w:hAnsi="Times New Roman" w:cs="Times New Roman"/>
          <w:sz w:val="24"/>
          <w:szCs w:val="24"/>
        </w:rPr>
        <w:t xml:space="preserve"> </w:t>
      </w:r>
      <w:r w:rsidR="00D56D11" w:rsidRPr="004E66C4">
        <w:rPr>
          <w:rStyle w:val="FontStyle17"/>
          <w:rFonts w:ascii="Times New Roman" w:hAnsi="Times New Roman" w:cs="Times New Roman"/>
          <w:b/>
          <w:bCs/>
          <w:sz w:val="24"/>
          <w:szCs w:val="24"/>
        </w:rPr>
        <w:t>P4 priede</w:t>
      </w:r>
      <w:r w:rsidR="00D56D11">
        <w:rPr>
          <w:rStyle w:val="FontStyle17"/>
          <w:rFonts w:ascii="Times New Roman" w:hAnsi="Times New Roman" w:cs="Times New Roman"/>
          <w:sz w:val="24"/>
          <w:szCs w:val="24"/>
        </w:rPr>
        <w:t>.</w:t>
      </w:r>
    </w:p>
    <w:p w14:paraId="1495B9BA" w14:textId="0F8644CD" w:rsidR="00E00F9E" w:rsidRDefault="008C7F41" w:rsidP="00DE73AD">
      <w:pPr>
        <w:pStyle w:val="Style4"/>
        <w:widowControl/>
        <w:tabs>
          <w:tab w:val="left" w:pos="1418"/>
        </w:tabs>
        <w:spacing w:line="360" w:lineRule="auto"/>
        <w:ind w:right="102"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584DBC">
        <w:rPr>
          <w:rStyle w:val="FontStyle17"/>
          <w:rFonts w:ascii="Times New Roman" w:hAnsi="Times New Roman" w:cs="Times New Roman"/>
          <w:sz w:val="24"/>
          <w:szCs w:val="24"/>
        </w:rPr>
        <w:t>Lopšelyje</w:t>
      </w:r>
      <w:r w:rsidR="00E00F9E" w:rsidRPr="00E00F9E">
        <w:rPr>
          <w:rStyle w:val="FontStyle17"/>
          <w:rFonts w:ascii="Times New Roman" w:hAnsi="Times New Roman" w:cs="Times New Roman"/>
          <w:sz w:val="24"/>
          <w:szCs w:val="24"/>
        </w:rPr>
        <w:t>-darželyje yra šios Ilgalaikio materialiojo turto grupės, joms nustatytas naudingo tarnavimo laikas:</w:t>
      </w:r>
    </w:p>
    <w:p w14:paraId="3E889F93" w14:textId="77777777" w:rsidR="00C63DBC" w:rsidRPr="00E00F9E" w:rsidRDefault="00C63DBC" w:rsidP="00E00F9E">
      <w:pPr>
        <w:pStyle w:val="Style4"/>
        <w:widowControl/>
        <w:tabs>
          <w:tab w:val="left" w:pos="2107"/>
        </w:tabs>
        <w:spacing w:line="283" w:lineRule="exact"/>
        <w:ind w:right="101" w:firstLine="456"/>
        <w:rPr>
          <w:rStyle w:val="FontStyle17"/>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388"/>
        <w:gridCol w:w="3586"/>
      </w:tblGrid>
      <w:tr w:rsidR="00E00F9E" w:rsidRPr="00F64869" w14:paraId="393090EA" w14:textId="77777777" w:rsidTr="00DE73AD">
        <w:tc>
          <w:tcPr>
            <w:tcW w:w="660" w:type="dxa"/>
            <w:shd w:val="clear" w:color="auto" w:fill="auto"/>
          </w:tcPr>
          <w:p w14:paraId="4F02C785"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Eil.</w:t>
            </w:r>
          </w:p>
          <w:p w14:paraId="38AD26F0"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Nr.</w:t>
            </w:r>
          </w:p>
        </w:tc>
        <w:tc>
          <w:tcPr>
            <w:tcW w:w="5388" w:type="dxa"/>
            <w:shd w:val="clear" w:color="auto" w:fill="auto"/>
          </w:tcPr>
          <w:p w14:paraId="65BB950F"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Ilgalaikio materialiojo turto pavadinimas</w:t>
            </w:r>
          </w:p>
        </w:tc>
        <w:tc>
          <w:tcPr>
            <w:tcW w:w="3586" w:type="dxa"/>
            <w:shd w:val="clear" w:color="auto" w:fill="auto"/>
          </w:tcPr>
          <w:p w14:paraId="6852526A"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Naudingo tarnavimo laikas metais</w:t>
            </w:r>
          </w:p>
        </w:tc>
      </w:tr>
      <w:tr w:rsidR="00E00F9E" w:rsidRPr="00F64869" w14:paraId="4D366B63" w14:textId="77777777" w:rsidTr="00DE73AD">
        <w:tc>
          <w:tcPr>
            <w:tcW w:w="660" w:type="dxa"/>
            <w:shd w:val="clear" w:color="auto" w:fill="auto"/>
          </w:tcPr>
          <w:p w14:paraId="173423C6"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w:t>
            </w:r>
          </w:p>
        </w:tc>
        <w:tc>
          <w:tcPr>
            <w:tcW w:w="5388" w:type="dxa"/>
            <w:shd w:val="clear" w:color="auto" w:fill="auto"/>
          </w:tcPr>
          <w:p w14:paraId="464D1056"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Pastatai (kapitalinis mūrinis)</w:t>
            </w:r>
          </w:p>
        </w:tc>
        <w:tc>
          <w:tcPr>
            <w:tcW w:w="3586" w:type="dxa"/>
            <w:shd w:val="clear" w:color="auto" w:fill="auto"/>
          </w:tcPr>
          <w:p w14:paraId="15788FEE"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100</w:t>
            </w:r>
          </w:p>
        </w:tc>
      </w:tr>
      <w:tr w:rsidR="00E00F9E" w:rsidRPr="00F64869" w14:paraId="3E05EBE4" w14:textId="77777777" w:rsidTr="00DE73AD">
        <w:tc>
          <w:tcPr>
            <w:tcW w:w="660" w:type="dxa"/>
            <w:shd w:val="clear" w:color="auto" w:fill="auto"/>
          </w:tcPr>
          <w:p w14:paraId="3BC28B35"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2.</w:t>
            </w:r>
          </w:p>
        </w:tc>
        <w:tc>
          <w:tcPr>
            <w:tcW w:w="5388" w:type="dxa"/>
            <w:shd w:val="clear" w:color="auto" w:fill="auto"/>
          </w:tcPr>
          <w:p w14:paraId="31634CB7"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Mašinos ir įrengimai</w:t>
            </w:r>
          </w:p>
        </w:tc>
        <w:tc>
          <w:tcPr>
            <w:tcW w:w="3586" w:type="dxa"/>
            <w:shd w:val="clear" w:color="auto" w:fill="auto"/>
          </w:tcPr>
          <w:p w14:paraId="4982E7DD"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7</w:t>
            </w:r>
          </w:p>
        </w:tc>
      </w:tr>
      <w:tr w:rsidR="00E00F9E" w:rsidRPr="00F64869" w14:paraId="1D0709FF" w14:textId="77777777" w:rsidTr="00DE73AD">
        <w:tc>
          <w:tcPr>
            <w:tcW w:w="660" w:type="dxa"/>
            <w:shd w:val="clear" w:color="auto" w:fill="auto"/>
          </w:tcPr>
          <w:p w14:paraId="0437652B"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3</w:t>
            </w:r>
          </w:p>
        </w:tc>
        <w:tc>
          <w:tcPr>
            <w:tcW w:w="5388" w:type="dxa"/>
            <w:shd w:val="clear" w:color="auto" w:fill="auto"/>
          </w:tcPr>
          <w:p w14:paraId="5C30E634"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Kompiuterinė įranga</w:t>
            </w:r>
          </w:p>
        </w:tc>
        <w:tc>
          <w:tcPr>
            <w:tcW w:w="3586" w:type="dxa"/>
            <w:shd w:val="clear" w:color="auto" w:fill="auto"/>
          </w:tcPr>
          <w:p w14:paraId="5AFC52F3"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p>
        </w:tc>
      </w:tr>
      <w:tr w:rsidR="00E00F9E" w:rsidRPr="00F64869" w14:paraId="5FF6A1E5" w14:textId="77777777" w:rsidTr="00DE73AD">
        <w:tc>
          <w:tcPr>
            <w:tcW w:w="660" w:type="dxa"/>
            <w:shd w:val="clear" w:color="auto" w:fill="auto"/>
          </w:tcPr>
          <w:p w14:paraId="32174DAF"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p>
        </w:tc>
        <w:tc>
          <w:tcPr>
            <w:tcW w:w="5388" w:type="dxa"/>
            <w:shd w:val="clear" w:color="auto" w:fill="auto"/>
          </w:tcPr>
          <w:p w14:paraId="430C0871"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Kita biuro įranga</w:t>
            </w:r>
          </w:p>
        </w:tc>
        <w:tc>
          <w:tcPr>
            <w:tcW w:w="3586" w:type="dxa"/>
            <w:shd w:val="clear" w:color="auto" w:fill="auto"/>
          </w:tcPr>
          <w:p w14:paraId="3FACB709" w14:textId="77777777"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p>
        </w:tc>
      </w:tr>
    </w:tbl>
    <w:p w14:paraId="091C80AF" w14:textId="4F4DC805" w:rsidR="00E00F9E" w:rsidRPr="00E00F9E" w:rsidRDefault="00E00F9E" w:rsidP="001F2C05">
      <w:pPr>
        <w:pStyle w:val="Style4"/>
        <w:widowControl/>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Informacija apie ilgalaikio materialiojo turto balansinės vertės (pagal ilgalaikio materialiojo turto grupes) pasikeitimą per ataskaitinį laikotarpį pateikta pagal 12-to VSAFAS 1 priede nustatytą formą.</w:t>
      </w:r>
    </w:p>
    <w:p w14:paraId="25817119" w14:textId="75FF5595" w:rsidR="00E00F9E" w:rsidRPr="002D4C32" w:rsidRDefault="00584DBC" w:rsidP="001F2C05">
      <w:pPr>
        <w:pStyle w:val="Style4"/>
        <w:widowControl/>
        <w:spacing w:line="360" w:lineRule="auto"/>
        <w:ind w:right="91" w:firstLine="709"/>
        <w:rPr>
          <w:rStyle w:val="FontStyle17"/>
          <w:rFonts w:ascii="Times New Roman" w:hAnsi="Times New Roman" w:cs="Times New Roman"/>
          <w:sz w:val="24"/>
          <w:szCs w:val="24"/>
        </w:rPr>
      </w:pPr>
      <w:r w:rsidRPr="002D4C32">
        <w:rPr>
          <w:rStyle w:val="FontStyle17"/>
          <w:rFonts w:ascii="Times New Roman" w:hAnsi="Times New Roman" w:cs="Times New Roman"/>
          <w:sz w:val="24"/>
          <w:szCs w:val="24"/>
        </w:rPr>
        <w:t>Lopšelyje</w:t>
      </w:r>
      <w:r w:rsidR="00E00F9E" w:rsidRPr="002D4C32">
        <w:rPr>
          <w:rStyle w:val="FontStyle17"/>
          <w:rFonts w:ascii="Times New Roman" w:hAnsi="Times New Roman" w:cs="Times New Roman"/>
          <w:sz w:val="24"/>
          <w:szCs w:val="24"/>
        </w:rPr>
        <w:t>-darželyje yra turto, kuris yra visiškai nudėvėtas, tačiau vis dar naudojamas veikloje. Lentelėje pateikiami ilgalaikio materialiojo turto daiktai ir jų įsigijimo savikaina.</w:t>
      </w:r>
    </w:p>
    <w:p w14:paraId="71DC9668" w14:textId="77777777" w:rsidR="00E00F9E" w:rsidRPr="00E00F9E" w:rsidRDefault="00E00F9E" w:rsidP="00C63DBC">
      <w:pPr>
        <w:pStyle w:val="Style4"/>
        <w:widowControl/>
        <w:spacing w:line="240" w:lineRule="auto"/>
        <w:ind w:right="91" w:firstLine="1248"/>
        <w:rPr>
          <w:rStyle w:val="FontStyle17"/>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4090"/>
        <w:gridCol w:w="2416"/>
        <w:gridCol w:w="2416"/>
      </w:tblGrid>
      <w:tr w:rsidR="00E00F9E" w:rsidRPr="00F64869" w14:paraId="55A473B0" w14:textId="77777777" w:rsidTr="00F64869">
        <w:tc>
          <w:tcPr>
            <w:tcW w:w="708" w:type="dxa"/>
            <w:shd w:val="clear" w:color="auto" w:fill="auto"/>
          </w:tcPr>
          <w:p w14:paraId="36831B2D"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Eil.</w:t>
            </w:r>
          </w:p>
          <w:p w14:paraId="5EB66FE0"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Nr.</w:t>
            </w:r>
          </w:p>
        </w:tc>
        <w:tc>
          <w:tcPr>
            <w:tcW w:w="4219" w:type="dxa"/>
            <w:shd w:val="clear" w:color="auto" w:fill="auto"/>
          </w:tcPr>
          <w:p w14:paraId="17EEDF1C" w14:textId="77777777" w:rsidR="00E00F9E" w:rsidRPr="00F64869" w:rsidRDefault="00E00F9E" w:rsidP="00F64869">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Ilgalaikio materialiojo turto pavadinimas</w:t>
            </w:r>
          </w:p>
        </w:tc>
        <w:tc>
          <w:tcPr>
            <w:tcW w:w="2464" w:type="dxa"/>
            <w:shd w:val="clear" w:color="auto" w:fill="auto"/>
          </w:tcPr>
          <w:p w14:paraId="41F1FCE1"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Inventorinis Nr.</w:t>
            </w:r>
          </w:p>
        </w:tc>
        <w:tc>
          <w:tcPr>
            <w:tcW w:w="2464" w:type="dxa"/>
            <w:shd w:val="clear" w:color="auto" w:fill="auto"/>
          </w:tcPr>
          <w:p w14:paraId="7B7F170E" w14:textId="77777777" w:rsidR="00E00F9E" w:rsidRPr="00F64869" w:rsidRDefault="00E00F9E" w:rsidP="00F0653F">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 xml:space="preserve">Ilgalaikio materialiojo turto įsigijimo savikaina </w:t>
            </w:r>
            <w:r w:rsidR="00F0653F">
              <w:rPr>
                <w:rStyle w:val="FontStyle17"/>
                <w:rFonts w:ascii="Times New Roman" w:hAnsi="Times New Roman" w:cs="Times New Roman"/>
                <w:sz w:val="24"/>
                <w:szCs w:val="24"/>
              </w:rPr>
              <w:t>Eur.</w:t>
            </w:r>
          </w:p>
        </w:tc>
      </w:tr>
      <w:tr w:rsidR="00E00F9E" w:rsidRPr="00F64869" w14:paraId="03BCB5A2" w14:textId="77777777" w:rsidTr="00F64869">
        <w:tc>
          <w:tcPr>
            <w:tcW w:w="708" w:type="dxa"/>
            <w:shd w:val="clear" w:color="auto" w:fill="auto"/>
          </w:tcPr>
          <w:p w14:paraId="20F70DAB" w14:textId="77777777" w:rsidR="00E00F9E" w:rsidRPr="00F64869" w:rsidRDefault="006447B1"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w:t>
            </w:r>
          </w:p>
        </w:tc>
        <w:tc>
          <w:tcPr>
            <w:tcW w:w="4219" w:type="dxa"/>
            <w:shd w:val="clear" w:color="auto" w:fill="auto"/>
          </w:tcPr>
          <w:p w14:paraId="40D40DB9" w14:textId="77777777" w:rsidR="00E00F9E" w:rsidRPr="008454B6"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8454B6">
              <w:rPr>
                <w:rStyle w:val="FontStyle17"/>
                <w:rFonts w:ascii="Times New Roman" w:hAnsi="Times New Roman" w:cs="Times New Roman"/>
                <w:sz w:val="24"/>
                <w:szCs w:val="24"/>
              </w:rPr>
              <w:t>Pianinas</w:t>
            </w:r>
          </w:p>
        </w:tc>
        <w:tc>
          <w:tcPr>
            <w:tcW w:w="2464" w:type="dxa"/>
            <w:shd w:val="clear" w:color="auto" w:fill="auto"/>
          </w:tcPr>
          <w:p w14:paraId="221F3951"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01380006</w:t>
            </w:r>
          </w:p>
        </w:tc>
        <w:tc>
          <w:tcPr>
            <w:tcW w:w="2464" w:type="dxa"/>
            <w:shd w:val="clear" w:color="auto" w:fill="auto"/>
          </w:tcPr>
          <w:p w14:paraId="22E69A5D" w14:textId="77777777" w:rsidR="00E00F9E" w:rsidRPr="00F64869" w:rsidRDefault="00F0653F"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327,27</w:t>
            </w:r>
          </w:p>
        </w:tc>
      </w:tr>
      <w:tr w:rsidR="00E00F9E" w:rsidRPr="00F64869" w14:paraId="61F0A981" w14:textId="77777777" w:rsidTr="00F64869">
        <w:tc>
          <w:tcPr>
            <w:tcW w:w="708" w:type="dxa"/>
            <w:shd w:val="clear" w:color="auto" w:fill="auto"/>
          </w:tcPr>
          <w:p w14:paraId="7990C524" w14:textId="77777777" w:rsidR="00E00F9E" w:rsidRPr="00F64869"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2</w:t>
            </w:r>
          </w:p>
        </w:tc>
        <w:tc>
          <w:tcPr>
            <w:tcW w:w="4219" w:type="dxa"/>
            <w:shd w:val="clear" w:color="auto" w:fill="auto"/>
          </w:tcPr>
          <w:p w14:paraId="41E7E63F" w14:textId="77777777" w:rsidR="00E00F9E" w:rsidRPr="00F64869" w:rsidRDefault="00E20CE4"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Kiemo aikštelė</w:t>
            </w:r>
          </w:p>
        </w:tc>
        <w:tc>
          <w:tcPr>
            <w:tcW w:w="2464" w:type="dxa"/>
            <w:shd w:val="clear" w:color="auto" w:fill="auto"/>
          </w:tcPr>
          <w:p w14:paraId="7878D593" w14:textId="77777777" w:rsidR="00E00F9E" w:rsidRPr="00F64869" w:rsidRDefault="00E00F9E" w:rsidP="00E20CE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w:t>
            </w:r>
            <w:r w:rsidR="00E20CE4">
              <w:rPr>
                <w:rStyle w:val="FontStyle17"/>
                <w:rFonts w:ascii="Times New Roman" w:hAnsi="Times New Roman" w:cs="Times New Roman"/>
                <w:sz w:val="24"/>
                <w:szCs w:val="24"/>
              </w:rPr>
              <w:t>1010001</w:t>
            </w:r>
          </w:p>
        </w:tc>
        <w:tc>
          <w:tcPr>
            <w:tcW w:w="2464" w:type="dxa"/>
            <w:shd w:val="clear" w:color="auto" w:fill="auto"/>
          </w:tcPr>
          <w:p w14:paraId="4EA66EAC" w14:textId="77777777" w:rsidR="00E00F9E" w:rsidRPr="00F64869" w:rsidRDefault="00E20CE4"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306,40</w:t>
            </w:r>
          </w:p>
        </w:tc>
      </w:tr>
      <w:tr w:rsidR="00575B95" w:rsidRPr="00F64869" w14:paraId="5D28FBE4" w14:textId="77777777" w:rsidTr="00F64869">
        <w:tc>
          <w:tcPr>
            <w:tcW w:w="708" w:type="dxa"/>
            <w:shd w:val="clear" w:color="auto" w:fill="auto"/>
          </w:tcPr>
          <w:p w14:paraId="68A39EB7" w14:textId="77777777" w:rsidR="00575B95" w:rsidRPr="00F64869" w:rsidRDefault="00575B95" w:rsidP="006A437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3</w:t>
            </w:r>
          </w:p>
        </w:tc>
        <w:tc>
          <w:tcPr>
            <w:tcW w:w="4219" w:type="dxa"/>
            <w:shd w:val="clear" w:color="auto" w:fill="auto"/>
          </w:tcPr>
          <w:p w14:paraId="680CBF0D" w14:textId="77777777"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Pavėsinės</w:t>
            </w:r>
          </w:p>
        </w:tc>
        <w:tc>
          <w:tcPr>
            <w:tcW w:w="2464" w:type="dxa"/>
            <w:shd w:val="clear" w:color="auto" w:fill="auto"/>
          </w:tcPr>
          <w:p w14:paraId="4C0A3721" w14:textId="77777777" w:rsidR="00575B95" w:rsidRPr="00F64869" w:rsidRDefault="00575B95" w:rsidP="00E20CE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w:t>
            </w:r>
            <w:r>
              <w:rPr>
                <w:rStyle w:val="FontStyle17"/>
                <w:rFonts w:ascii="Times New Roman" w:hAnsi="Times New Roman" w:cs="Times New Roman"/>
                <w:sz w:val="24"/>
                <w:szCs w:val="24"/>
              </w:rPr>
              <w:t>1010001</w:t>
            </w:r>
          </w:p>
        </w:tc>
        <w:tc>
          <w:tcPr>
            <w:tcW w:w="2464" w:type="dxa"/>
            <w:shd w:val="clear" w:color="auto" w:fill="auto"/>
          </w:tcPr>
          <w:p w14:paraId="3EF1CBEC" w14:textId="77777777"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5499,90</w:t>
            </w:r>
          </w:p>
        </w:tc>
      </w:tr>
      <w:tr w:rsidR="00575B95" w:rsidRPr="00F64869" w14:paraId="30A2BD74" w14:textId="77777777" w:rsidTr="00F64869">
        <w:tc>
          <w:tcPr>
            <w:tcW w:w="708" w:type="dxa"/>
            <w:shd w:val="clear" w:color="auto" w:fill="auto"/>
          </w:tcPr>
          <w:p w14:paraId="08544DE5" w14:textId="77777777" w:rsidR="00575B95" w:rsidRPr="00F64869" w:rsidRDefault="00575B95" w:rsidP="006A4374">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4</w:t>
            </w:r>
          </w:p>
        </w:tc>
        <w:tc>
          <w:tcPr>
            <w:tcW w:w="4219" w:type="dxa"/>
            <w:shd w:val="clear" w:color="auto" w:fill="auto"/>
          </w:tcPr>
          <w:p w14:paraId="253D0B88" w14:textId="77777777"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Smėlio dėžės</w:t>
            </w:r>
          </w:p>
        </w:tc>
        <w:tc>
          <w:tcPr>
            <w:tcW w:w="2464" w:type="dxa"/>
            <w:shd w:val="clear" w:color="auto" w:fill="auto"/>
          </w:tcPr>
          <w:p w14:paraId="31F022DE" w14:textId="77777777" w:rsidR="00575B95" w:rsidRPr="00F64869" w:rsidRDefault="00575B95" w:rsidP="00E20CE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w:t>
            </w:r>
            <w:r>
              <w:rPr>
                <w:rStyle w:val="FontStyle17"/>
                <w:rFonts w:ascii="Times New Roman" w:hAnsi="Times New Roman" w:cs="Times New Roman"/>
                <w:sz w:val="24"/>
                <w:szCs w:val="24"/>
              </w:rPr>
              <w:t>1010001</w:t>
            </w:r>
          </w:p>
        </w:tc>
        <w:tc>
          <w:tcPr>
            <w:tcW w:w="2464" w:type="dxa"/>
            <w:shd w:val="clear" w:color="auto" w:fill="auto"/>
          </w:tcPr>
          <w:p w14:paraId="64767CE8" w14:textId="77777777"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1222,20</w:t>
            </w:r>
          </w:p>
        </w:tc>
      </w:tr>
    </w:tbl>
    <w:p w14:paraId="6E4AD791" w14:textId="77777777" w:rsidR="00E00F9E" w:rsidRPr="00E00F9E" w:rsidRDefault="00E00F9E" w:rsidP="00E00F9E">
      <w:pPr>
        <w:pStyle w:val="Style4"/>
        <w:widowControl/>
        <w:spacing w:line="283" w:lineRule="exact"/>
        <w:ind w:right="91" w:firstLine="480"/>
        <w:rPr>
          <w:rStyle w:val="FontStyle17"/>
          <w:rFonts w:ascii="Times New Roman" w:hAnsi="Times New Roman" w:cs="Times New Roman"/>
          <w:sz w:val="24"/>
          <w:szCs w:val="24"/>
        </w:rPr>
      </w:pPr>
    </w:p>
    <w:p w14:paraId="483CBA01" w14:textId="5F83394D" w:rsidR="00E00F9E" w:rsidRPr="002D4C32" w:rsidRDefault="00897592" w:rsidP="001F2C05">
      <w:pPr>
        <w:pStyle w:val="Style4"/>
        <w:widowControl/>
        <w:tabs>
          <w:tab w:val="left" w:pos="912"/>
        </w:tabs>
        <w:spacing w:line="360" w:lineRule="auto"/>
        <w:ind w:left="-45" w:right="91" w:firstLine="754"/>
        <w:rPr>
          <w:rStyle w:val="FontStyle17"/>
          <w:rFonts w:ascii="Times New Roman" w:hAnsi="Times New Roman" w:cs="Times New Roman"/>
          <w:sz w:val="24"/>
          <w:szCs w:val="24"/>
        </w:rPr>
      </w:pPr>
      <w:r w:rsidRPr="002D4C32">
        <w:rPr>
          <w:rStyle w:val="FontStyle17"/>
          <w:rFonts w:ascii="Times New Roman" w:hAnsi="Times New Roman" w:cs="Times New Roman"/>
          <w:sz w:val="24"/>
          <w:szCs w:val="24"/>
        </w:rPr>
        <w:t>Lopšelyje</w:t>
      </w:r>
      <w:r w:rsidR="00E00F9E" w:rsidRPr="002D4C32">
        <w:rPr>
          <w:rStyle w:val="FontStyle17"/>
          <w:rFonts w:ascii="Times New Roman" w:hAnsi="Times New Roman" w:cs="Times New Roman"/>
          <w:sz w:val="24"/>
          <w:szCs w:val="24"/>
        </w:rPr>
        <w:t xml:space="preserve">-darželyje yra turto, kuris yra visiškai nudėvėtas, tačiau vis dar naudojamas veikloje, </w:t>
      </w:r>
      <w:r w:rsidR="000C0D41">
        <w:rPr>
          <w:rStyle w:val="FontStyle17"/>
          <w:rFonts w:ascii="Times New Roman" w:hAnsi="Times New Roman" w:cs="Times New Roman"/>
          <w:sz w:val="24"/>
          <w:szCs w:val="24"/>
        </w:rPr>
        <w:t xml:space="preserve"> </w:t>
      </w:r>
      <w:r w:rsidR="00E00F9E" w:rsidRPr="002D4C32">
        <w:rPr>
          <w:rStyle w:val="FontStyle17"/>
          <w:rFonts w:ascii="Times New Roman" w:hAnsi="Times New Roman" w:cs="Times New Roman"/>
          <w:sz w:val="24"/>
          <w:szCs w:val="24"/>
        </w:rPr>
        <w:t xml:space="preserve">kurių likutinė vertė yra </w:t>
      </w:r>
      <w:r w:rsidR="00F0653F">
        <w:rPr>
          <w:rStyle w:val="FontStyle17"/>
          <w:rFonts w:ascii="Times New Roman" w:hAnsi="Times New Roman" w:cs="Times New Roman"/>
          <w:sz w:val="24"/>
          <w:szCs w:val="24"/>
        </w:rPr>
        <w:t>0,29 Eur.</w:t>
      </w:r>
      <w:r w:rsidR="00E00F9E" w:rsidRPr="002D4C32">
        <w:rPr>
          <w:rStyle w:val="FontStyle17"/>
          <w:rFonts w:ascii="Times New Roman" w:hAnsi="Times New Roman" w:cs="Times New Roman"/>
          <w:sz w:val="24"/>
          <w:szCs w:val="24"/>
        </w:rPr>
        <w:t xml:space="preserve">  </w:t>
      </w:r>
    </w:p>
    <w:p w14:paraId="5CB89A98" w14:textId="77777777" w:rsidR="00E00F9E" w:rsidRPr="00E00F9E" w:rsidRDefault="00E00F9E" w:rsidP="00C63DBC">
      <w:pPr>
        <w:pStyle w:val="Style4"/>
        <w:widowControl/>
        <w:tabs>
          <w:tab w:val="left" w:pos="1752"/>
        </w:tabs>
        <w:spacing w:line="240" w:lineRule="auto"/>
        <w:ind w:right="91"/>
        <w:jc w:val="center"/>
        <w:rPr>
          <w:rStyle w:val="FontStyle17"/>
          <w:rFonts w:ascii="Times New Roman" w:hAnsi="Times New Roman" w:cs="Times New Roman"/>
          <w:sz w:val="24"/>
          <w:szCs w:val="24"/>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684"/>
        <w:gridCol w:w="1795"/>
        <w:gridCol w:w="1723"/>
        <w:gridCol w:w="1723"/>
      </w:tblGrid>
      <w:tr w:rsidR="00E00F9E" w:rsidRPr="00F64869" w14:paraId="2F0DDF23" w14:textId="77777777" w:rsidTr="00DE73AD">
        <w:trPr>
          <w:trHeight w:val="1115"/>
        </w:trPr>
        <w:tc>
          <w:tcPr>
            <w:tcW w:w="706" w:type="dxa"/>
            <w:shd w:val="clear" w:color="auto" w:fill="auto"/>
          </w:tcPr>
          <w:p w14:paraId="310F9814"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Eil.</w:t>
            </w:r>
          </w:p>
          <w:p w14:paraId="3E4A0F75"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Nr.</w:t>
            </w:r>
          </w:p>
        </w:tc>
        <w:tc>
          <w:tcPr>
            <w:tcW w:w="3684" w:type="dxa"/>
            <w:shd w:val="clear" w:color="auto" w:fill="auto"/>
          </w:tcPr>
          <w:p w14:paraId="3A3FCD54" w14:textId="77777777" w:rsidR="00E00F9E" w:rsidRPr="00F64869" w:rsidRDefault="00E00F9E" w:rsidP="00F64869">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Ilgalaikio materialiojo turto pavadinimas</w:t>
            </w:r>
          </w:p>
        </w:tc>
        <w:tc>
          <w:tcPr>
            <w:tcW w:w="1795" w:type="dxa"/>
            <w:shd w:val="clear" w:color="auto" w:fill="auto"/>
          </w:tcPr>
          <w:p w14:paraId="3CB4D07B" w14:textId="77777777"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Inventorinis Nr.</w:t>
            </w:r>
          </w:p>
        </w:tc>
        <w:tc>
          <w:tcPr>
            <w:tcW w:w="1723" w:type="dxa"/>
            <w:shd w:val="clear" w:color="auto" w:fill="auto"/>
          </w:tcPr>
          <w:p w14:paraId="7FAEC4AA" w14:textId="77777777" w:rsidR="00E00F9E" w:rsidRPr="00F64869" w:rsidRDefault="00E00F9E" w:rsidP="00F0653F">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 xml:space="preserve">Ilgalaikio materialiojo turto įsigijimo savikaina </w:t>
            </w:r>
            <w:r w:rsidR="00F0653F">
              <w:rPr>
                <w:rStyle w:val="FontStyle17"/>
                <w:rFonts w:ascii="Times New Roman" w:hAnsi="Times New Roman" w:cs="Times New Roman"/>
                <w:sz w:val="24"/>
                <w:szCs w:val="24"/>
              </w:rPr>
              <w:t>Eur.</w:t>
            </w:r>
          </w:p>
        </w:tc>
        <w:tc>
          <w:tcPr>
            <w:tcW w:w="1723" w:type="dxa"/>
            <w:shd w:val="clear" w:color="auto" w:fill="auto"/>
          </w:tcPr>
          <w:p w14:paraId="6EBBA09F" w14:textId="77777777" w:rsidR="00E00F9E" w:rsidRPr="00F64869" w:rsidRDefault="00E00F9E" w:rsidP="00F0653F">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 xml:space="preserve">Ilgalaikio materialiojo turto viso nudėvėta </w:t>
            </w:r>
            <w:r w:rsidR="00F0653F">
              <w:rPr>
                <w:rStyle w:val="FontStyle17"/>
                <w:rFonts w:ascii="Times New Roman" w:hAnsi="Times New Roman" w:cs="Times New Roman"/>
                <w:sz w:val="24"/>
                <w:szCs w:val="24"/>
              </w:rPr>
              <w:t>Eur.</w:t>
            </w:r>
          </w:p>
        </w:tc>
      </w:tr>
      <w:tr w:rsidR="00E20CE4" w:rsidRPr="00F64869" w14:paraId="4D992355" w14:textId="77777777" w:rsidTr="00DE73AD">
        <w:trPr>
          <w:trHeight w:val="268"/>
        </w:trPr>
        <w:tc>
          <w:tcPr>
            <w:tcW w:w="706" w:type="dxa"/>
            <w:shd w:val="clear" w:color="auto" w:fill="auto"/>
          </w:tcPr>
          <w:p w14:paraId="4236006E" w14:textId="4D89AA18" w:rsidR="00E20CE4"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w:t>
            </w:r>
            <w:r w:rsidR="00233EFC">
              <w:rPr>
                <w:rStyle w:val="FontStyle17"/>
                <w:rFonts w:ascii="Times New Roman" w:hAnsi="Times New Roman" w:cs="Times New Roman"/>
                <w:sz w:val="24"/>
                <w:szCs w:val="24"/>
              </w:rPr>
              <w:t>.</w:t>
            </w:r>
          </w:p>
        </w:tc>
        <w:tc>
          <w:tcPr>
            <w:tcW w:w="3684" w:type="dxa"/>
            <w:shd w:val="clear" w:color="auto" w:fill="auto"/>
          </w:tcPr>
          <w:p w14:paraId="2CBB5713" w14:textId="77777777" w:rsidR="00E20CE4"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Kompiuteris</w:t>
            </w:r>
          </w:p>
        </w:tc>
        <w:tc>
          <w:tcPr>
            <w:tcW w:w="1795" w:type="dxa"/>
            <w:shd w:val="clear" w:color="auto" w:fill="auto"/>
          </w:tcPr>
          <w:p w14:paraId="2A0848F3" w14:textId="77777777" w:rsidR="00E20CE4" w:rsidRPr="00A51D04" w:rsidRDefault="00E20CE4" w:rsidP="00E20CE4">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01400001</w:t>
            </w:r>
          </w:p>
        </w:tc>
        <w:tc>
          <w:tcPr>
            <w:tcW w:w="1723" w:type="dxa"/>
            <w:shd w:val="clear" w:color="auto" w:fill="auto"/>
          </w:tcPr>
          <w:p w14:paraId="1AE34BFA" w14:textId="77777777" w:rsidR="00E20CE4" w:rsidRPr="00F64869"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1158,19</w:t>
            </w:r>
          </w:p>
        </w:tc>
        <w:tc>
          <w:tcPr>
            <w:tcW w:w="1723" w:type="dxa"/>
            <w:shd w:val="clear" w:color="auto" w:fill="auto"/>
          </w:tcPr>
          <w:p w14:paraId="1CE6640E" w14:textId="77777777" w:rsidR="00E20CE4" w:rsidRPr="00E20CE4"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1157,90</w:t>
            </w:r>
          </w:p>
        </w:tc>
      </w:tr>
      <w:tr w:rsidR="00E20CE4" w:rsidRPr="00F64869" w14:paraId="1F0BFC06" w14:textId="77777777" w:rsidTr="00DE73AD">
        <w:trPr>
          <w:trHeight w:val="282"/>
        </w:trPr>
        <w:tc>
          <w:tcPr>
            <w:tcW w:w="706" w:type="dxa"/>
            <w:shd w:val="clear" w:color="auto" w:fill="auto"/>
          </w:tcPr>
          <w:p w14:paraId="06ED6134" w14:textId="354F378E" w:rsidR="00E20CE4"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2</w:t>
            </w:r>
            <w:r w:rsidR="00233EFC">
              <w:rPr>
                <w:rStyle w:val="FontStyle17"/>
                <w:rFonts w:ascii="Times New Roman" w:hAnsi="Times New Roman" w:cs="Times New Roman"/>
                <w:sz w:val="24"/>
                <w:szCs w:val="24"/>
              </w:rPr>
              <w:t>.</w:t>
            </w:r>
          </w:p>
        </w:tc>
        <w:tc>
          <w:tcPr>
            <w:tcW w:w="3684" w:type="dxa"/>
            <w:shd w:val="clear" w:color="auto" w:fill="auto"/>
          </w:tcPr>
          <w:p w14:paraId="5BB6BBE4" w14:textId="77777777" w:rsidR="00E20CE4"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Kompiuteris</w:t>
            </w:r>
          </w:p>
        </w:tc>
        <w:tc>
          <w:tcPr>
            <w:tcW w:w="1795" w:type="dxa"/>
            <w:shd w:val="clear" w:color="auto" w:fill="auto"/>
          </w:tcPr>
          <w:p w14:paraId="0C52F5EB" w14:textId="77777777" w:rsidR="00E20CE4" w:rsidRPr="00A51D04"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01400004</w:t>
            </w:r>
          </w:p>
        </w:tc>
        <w:tc>
          <w:tcPr>
            <w:tcW w:w="1723" w:type="dxa"/>
            <w:shd w:val="clear" w:color="auto" w:fill="auto"/>
          </w:tcPr>
          <w:p w14:paraId="65B0F4E9" w14:textId="77777777" w:rsidR="00E20CE4" w:rsidRPr="00F64869"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564,11</w:t>
            </w:r>
          </w:p>
        </w:tc>
        <w:tc>
          <w:tcPr>
            <w:tcW w:w="1723" w:type="dxa"/>
            <w:shd w:val="clear" w:color="auto" w:fill="auto"/>
          </w:tcPr>
          <w:p w14:paraId="50B085DB" w14:textId="77777777" w:rsidR="00E20CE4" w:rsidRPr="00E20CE4"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563,82</w:t>
            </w:r>
          </w:p>
        </w:tc>
      </w:tr>
      <w:tr w:rsidR="00E00F9E" w:rsidRPr="00F64869" w14:paraId="72A7CD82" w14:textId="77777777" w:rsidTr="00DE73AD">
        <w:trPr>
          <w:trHeight w:val="297"/>
        </w:trPr>
        <w:tc>
          <w:tcPr>
            <w:tcW w:w="706" w:type="dxa"/>
            <w:shd w:val="clear" w:color="auto" w:fill="auto"/>
          </w:tcPr>
          <w:p w14:paraId="29D04760" w14:textId="3B131E73" w:rsidR="00E00F9E" w:rsidRPr="00F64869" w:rsidRDefault="00E00F9E"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3</w:t>
            </w:r>
            <w:r w:rsidR="00233EFC">
              <w:rPr>
                <w:rStyle w:val="FontStyle17"/>
                <w:rFonts w:ascii="Times New Roman" w:hAnsi="Times New Roman" w:cs="Times New Roman"/>
                <w:sz w:val="24"/>
                <w:szCs w:val="24"/>
              </w:rPr>
              <w:t>.</w:t>
            </w:r>
          </w:p>
        </w:tc>
        <w:tc>
          <w:tcPr>
            <w:tcW w:w="3684" w:type="dxa"/>
            <w:shd w:val="clear" w:color="auto" w:fill="auto"/>
          </w:tcPr>
          <w:p w14:paraId="364EF582" w14:textId="77777777" w:rsidR="00E00F9E"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Nešiojamas kompiuteris</w:t>
            </w:r>
          </w:p>
        </w:tc>
        <w:tc>
          <w:tcPr>
            <w:tcW w:w="1795" w:type="dxa"/>
            <w:shd w:val="clear" w:color="auto" w:fill="auto"/>
          </w:tcPr>
          <w:p w14:paraId="0E2D4895" w14:textId="77777777" w:rsidR="00E00F9E" w:rsidRPr="00A51D04" w:rsidRDefault="00F0653F"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0140000</w:t>
            </w:r>
            <w:r w:rsidR="00E20CE4" w:rsidRPr="00A51D04">
              <w:rPr>
                <w:rStyle w:val="FontStyle17"/>
                <w:rFonts w:ascii="Times New Roman" w:hAnsi="Times New Roman" w:cs="Times New Roman"/>
                <w:sz w:val="24"/>
                <w:szCs w:val="24"/>
              </w:rPr>
              <w:t>5</w:t>
            </w:r>
          </w:p>
        </w:tc>
        <w:tc>
          <w:tcPr>
            <w:tcW w:w="1723" w:type="dxa"/>
            <w:shd w:val="clear" w:color="auto" w:fill="auto"/>
          </w:tcPr>
          <w:p w14:paraId="7A46331F" w14:textId="77777777" w:rsidR="00E00F9E"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395,85</w:t>
            </w:r>
          </w:p>
        </w:tc>
        <w:tc>
          <w:tcPr>
            <w:tcW w:w="1723" w:type="dxa"/>
            <w:shd w:val="clear" w:color="auto" w:fill="auto"/>
          </w:tcPr>
          <w:p w14:paraId="722438E6" w14:textId="77777777" w:rsidR="00E00F9E" w:rsidRP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395,56</w:t>
            </w:r>
          </w:p>
        </w:tc>
      </w:tr>
      <w:tr w:rsidR="00306A7E" w:rsidRPr="00F64869" w14:paraId="216687FC" w14:textId="77777777" w:rsidTr="00DE73AD">
        <w:trPr>
          <w:trHeight w:val="297"/>
        </w:trPr>
        <w:tc>
          <w:tcPr>
            <w:tcW w:w="706" w:type="dxa"/>
            <w:shd w:val="clear" w:color="auto" w:fill="auto"/>
          </w:tcPr>
          <w:p w14:paraId="2A83DB1B" w14:textId="6783EFC7" w:rsidR="00306A7E" w:rsidRPr="00F64869" w:rsidRDefault="00306A7E"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r w:rsidR="00233EFC">
              <w:rPr>
                <w:rStyle w:val="FontStyle17"/>
                <w:rFonts w:ascii="Times New Roman" w:hAnsi="Times New Roman" w:cs="Times New Roman"/>
                <w:sz w:val="24"/>
                <w:szCs w:val="24"/>
              </w:rPr>
              <w:t>.</w:t>
            </w:r>
          </w:p>
        </w:tc>
        <w:tc>
          <w:tcPr>
            <w:tcW w:w="3684" w:type="dxa"/>
            <w:shd w:val="clear" w:color="auto" w:fill="auto"/>
          </w:tcPr>
          <w:p w14:paraId="1F795D6C" w14:textId="77777777" w:rsidR="00306A7E" w:rsidRPr="0016211D" w:rsidRDefault="00E20CE4" w:rsidP="00A51D04">
            <w:pPr>
              <w:rPr>
                <w:lang w:val="lt-LT"/>
              </w:rPr>
            </w:pPr>
            <w:r w:rsidRPr="0016211D">
              <w:rPr>
                <w:lang w:val="lt-LT"/>
              </w:rPr>
              <w:t>Nešiojamas kompiuteris</w:t>
            </w:r>
          </w:p>
        </w:tc>
        <w:tc>
          <w:tcPr>
            <w:tcW w:w="1795" w:type="dxa"/>
            <w:shd w:val="clear" w:color="auto" w:fill="auto"/>
          </w:tcPr>
          <w:p w14:paraId="0E01BE12" w14:textId="77777777" w:rsidR="00306A7E" w:rsidRPr="00A51D04" w:rsidRDefault="00C46B92" w:rsidP="00A51D04">
            <w:r w:rsidRPr="00A51D04">
              <w:t>0140000</w:t>
            </w:r>
            <w:r w:rsidR="00E20CE4" w:rsidRPr="00A51D04">
              <w:t>6</w:t>
            </w:r>
          </w:p>
        </w:tc>
        <w:tc>
          <w:tcPr>
            <w:tcW w:w="1723" w:type="dxa"/>
            <w:shd w:val="clear" w:color="auto" w:fill="auto"/>
          </w:tcPr>
          <w:p w14:paraId="73E5771A" w14:textId="77777777" w:rsidR="00306A7E"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521,32</w:t>
            </w:r>
          </w:p>
        </w:tc>
        <w:tc>
          <w:tcPr>
            <w:tcW w:w="1723" w:type="dxa"/>
            <w:shd w:val="clear" w:color="auto" w:fill="auto"/>
          </w:tcPr>
          <w:p w14:paraId="451713FC" w14:textId="77777777" w:rsidR="00306A7E" w:rsidRP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521,03</w:t>
            </w:r>
          </w:p>
        </w:tc>
      </w:tr>
      <w:tr w:rsidR="00233EFC" w:rsidRPr="00F64869" w14:paraId="3D9E6393" w14:textId="77777777" w:rsidTr="00DE73AD">
        <w:trPr>
          <w:trHeight w:val="297"/>
        </w:trPr>
        <w:tc>
          <w:tcPr>
            <w:tcW w:w="706" w:type="dxa"/>
            <w:shd w:val="clear" w:color="auto" w:fill="auto"/>
          </w:tcPr>
          <w:p w14:paraId="06F35924" w14:textId="4B928281"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5</w:t>
            </w:r>
            <w:r>
              <w:rPr>
                <w:rStyle w:val="FontStyle17"/>
                <w:rFonts w:ascii="Times New Roman" w:hAnsi="Times New Roman" w:cs="Times New Roman"/>
                <w:sz w:val="24"/>
                <w:szCs w:val="24"/>
              </w:rPr>
              <w:t>.</w:t>
            </w:r>
          </w:p>
        </w:tc>
        <w:tc>
          <w:tcPr>
            <w:tcW w:w="3684" w:type="dxa"/>
            <w:shd w:val="clear" w:color="auto" w:fill="auto"/>
          </w:tcPr>
          <w:p w14:paraId="40AF6A7B" w14:textId="594B277E" w:rsidR="00233EFC" w:rsidRPr="0016211D" w:rsidRDefault="00233EFC" w:rsidP="00233EFC">
            <w:pPr>
              <w:rPr>
                <w:lang w:val="lt-LT"/>
              </w:rPr>
            </w:pPr>
            <w:r w:rsidRPr="0016211D">
              <w:rPr>
                <w:lang w:val="lt-LT"/>
              </w:rPr>
              <w:t>Interaktyvi lenta su plačios optikos projektoriumi</w:t>
            </w:r>
          </w:p>
        </w:tc>
        <w:tc>
          <w:tcPr>
            <w:tcW w:w="1795" w:type="dxa"/>
            <w:shd w:val="clear" w:color="auto" w:fill="auto"/>
          </w:tcPr>
          <w:p w14:paraId="2494D790" w14:textId="3D489AF3" w:rsidR="00233EFC" w:rsidRPr="00A51D04" w:rsidRDefault="00233EFC" w:rsidP="00233EFC">
            <w:r>
              <w:t>01630173</w:t>
            </w:r>
          </w:p>
        </w:tc>
        <w:tc>
          <w:tcPr>
            <w:tcW w:w="1723" w:type="dxa"/>
            <w:shd w:val="clear" w:color="auto" w:fill="auto"/>
          </w:tcPr>
          <w:p w14:paraId="7D1E71D8" w14:textId="34E73B61"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500,00</w:t>
            </w:r>
          </w:p>
        </w:tc>
        <w:tc>
          <w:tcPr>
            <w:tcW w:w="1723" w:type="dxa"/>
            <w:shd w:val="clear" w:color="auto" w:fill="auto"/>
          </w:tcPr>
          <w:p w14:paraId="14027710" w14:textId="0523A56E"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499,71</w:t>
            </w:r>
          </w:p>
        </w:tc>
      </w:tr>
      <w:tr w:rsidR="00233EFC" w:rsidRPr="00F64869" w14:paraId="7D05BD87" w14:textId="77777777" w:rsidTr="00DE73AD">
        <w:trPr>
          <w:trHeight w:val="297"/>
        </w:trPr>
        <w:tc>
          <w:tcPr>
            <w:tcW w:w="706" w:type="dxa"/>
            <w:shd w:val="clear" w:color="auto" w:fill="auto"/>
          </w:tcPr>
          <w:p w14:paraId="757B956D" w14:textId="4EA56734"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6</w:t>
            </w:r>
            <w:r>
              <w:rPr>
                <w:rStyle w:val="FontStyle17"/>
                <w:rFonts w:ascii="Times New Roman" w:hAnsi="Times New Roman" w:cs="Times New Roman"/>
                <w:sz w:val="24"/>
                <w:szCs w:val="24"/>
              </w:rPr>
              <w:t>.</w:t>
            </w:r>
          </w:p>
        </w:tc>
        <w:tc>
          <w:tcPr>
            <w:tcW w:w="3684" w:type="dxa"/>
            <w:shd w:val="clear" w:color="auto" w:fill="auto"/>
          </w:tcPr>
          <w:p w14:paraId="2120705C" w14:textId="77777777" w:rsidR="00233EFC" w:rsidRPr="0016211D"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16211D">
              <w:rPr>
                <w:rStyle w:val="FontStyle17"/>
                <w:rFonts w:ascii="Times New Roman" w:hAnsi="Times New Roman" w:cs="Times New Roman"/>
                <w:sz w:val="24"/>
                <w:szCs w:val="24"/>
              </w:rPr>
              <w:t>Mėsos malimo mašina</w:t>
            </w:r>
          </w:p>
        </w:tc>
        <w:tc>
          <w:tcPr>
            <w:tcW w:w="1795" w:type="dxa"/>
            <w:shd w:val="clear" w:color="auto" w:fill="auto"/>
          </w:tcPr>
          <w:p w14:paraId="74833357"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01630154</w:t>
            </w:r>
          </w:p>
        </w:tc>
        <w:tc>
          <w:tcPr>
            <w:tcW w:w="1723" w:type="dxa"/>
            <w:shd w:val="clear" w:color="auto" w:fill="auto"/>
          </w:tcPr>
          <w:p w14:paraId="68557A1A" w14:textId="77777777"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478,45</w:t>
            </w:r>
          </w:p>
        </w:tc>
        <w:tc>
          <w:tcPr>
            <w:tcW w:w="1723" w:type="dxa"/>
            <w:shd w:val="clear" w:color="auto" w:fill="auto"/>
          </w:tcPr>
          <w:p w14:paraId="323A2E0F"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478,16</w:t>
            </w:r>
          </w:p>
        </w:tc>
      </w:tr>
      <w:tr w:rsidR="00233EFC" w:rsidRPr="00F64869" w14:paraId="57AD593C" w14:textId="77777777" w:rsidTr="00DE73AD">
        <w:trPr>
          <w:trHeight w:val="297"/>
        </w:trPr>
        <w:tc>
          <w:tcPr>
            <w:tcW w:w="706" w:type="dxa"/>
            <w:shd w:val="clear" w:color="auto" w:fill="auto"/>
          </w:tcPr>
          <w:p w14:paraId="6044DA34" w14:textId="3A7515A6"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7</w:t>
            </w:r>
            <w:r>
              <w:rPr>
                <w:rStyle w:val="FontStyle17"/>
                <w:rFonts w:ascii="Times New Roman" w:hAnsi="Times New Roman" w:cs="Times New Roman"/>
                <w:sz w:val="24"/>
                <w:szCs w:val="24"/>
              </w:rPr>
              <w:t>.</w:t>
            </w:r>
          </w:p>
        </w:tc>
        <w:tc>
          <w:tcPr>
            <w:tcW w:w="3684" w:type="dxa"/>
            <w:shd w:val="clear" w:color="auto" w:fill="auto"/>
          </w:tcPr>
          <w:p w14:paraId="4C73E7F6" w14:textId="2A4C00D4" w:rsidR="00233EFC" w:rsidRPr="0016211D"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16211D">
              <w:rPr>
                <w:rStyle w:val="FontStyle17"/>
                <w:rFonts w:ascii="Times New Roman" w:hAnsi="Times New Roman" w:cs="Times New Roman"/>
                <w:sz w:val="24"/>
                <w:szCs w:val="24"/>
              </w:rPr>
              <w:t>El.</w:t>
            </w:r>
            <w:r w:rsidR="0016211D">
              <w:rPr>
                <w:rStyle w:val="FontStyle17"/>
                <w:rFonts w:ascii="Times New Roman" w:hAnsi="Times New Roman" w:cs="Times New Roman"/>
                <w:sz w:val="24"/>
                <w:szCs w:val="24"/>
              </w:rPr>
              <w:t xml:space="preserve"> </w:t>
            </w:r>
            <w:r w:rsidRPr="0016211D">
              <w:rPr>
                <w:rStyle w:val="FontStyle17"/>
                <w:rFonts w:ascii="Times New Roman" w:hAnsi="Times New Roman" w:cs="Times New Roman"/>
                <w:sz w:val="24"/>
                <w:szCs w:val="24"/>
              </w:rPr>
              <w:t>viryklė</w:t>
            </w:r>
          </w:p>
        </w:tc>
        <w:tc>
          <w:tcPr>
            <w:tcW w:w="1795" w:type="dxa"/>
            <w:shd w:val="clear" w:color="auto" w:fill="auto"/>
          </w:tcPr>
          <w:p w14:paraId="1596B7DD"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01630158</w:t>
            </w:r>
          </w:p>
        </w:tc>
        <w:tc>
          <w:tcPr>
            <w:tcW w:w="1723" w:type="dxa"/>
            <w:shd w:val="clear" w:color="auto" w:fill="auto"/>
          </w:tcPr>
          <w:p w14:paraId="5218578D" w14:textId="77777777"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1144,00</w:t>
            </w:r>
          </w:p>
        </w:tc>
        <w:tc>
          <w:tcPr>
            <w:tcW w:w="1723" w:type="dxa"/>
            <w:shd w:val="clear" w:color="auto" w:fill="auto"/>
          </w:tcPr>
          <w:p w14:paraId="0AE393E4"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1143,71</w:t>
            </w:r>
          </w:p>
        </w:tc>
      </w:tr>
      <w:tr w:rsidR="00233EFC" w:rsidRPr="00F64869" w14:paraId="1123D5F4" w14:textId="77777777" w:rsidTr="00DE73AD">
        <w:trPr>
          <w:trHeight w:val="297"/>
        </w:trPr>
        <w:tc>
          <w:tcPr>
            <w:tcW w:w="706" w:type="dxa"/>
            <w:shd w:val="clear" w:color="auto" w:fill="auto"/>
          </w:tcPr>
          <w:p w14:paraId="3045309C" w14:textId="38CC6064"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8</w:t>
            </w:r>
            <w:r>
              <w:rPr>
                <w:rStyle w:val="FontStyle17"/>
                <w:rFonts w:ascii="Times New Roman" w:hAnsi="Times New Roman" w:cs="Times New Roman"/>
                <w:sz w:val="24"/>
                <w:szCs w:val="24"/>
              </w:rPr>
              <w:t>.</w:t>
            </w:r>
          </w:p>
        </w:tc>
        <w:tc>
          <w:tcPr>
            <w:tcW w:w="3684" w:type="dxa"/>
            <w:shd w:val="clear" w:color="auto" w:fill="auto"/>
          </w:tcPr>
          <w:p w14:paraId="69669408" w14:textId="40C88D06" w:rsidR="00233EFC" w:rsidRPr="0016211D"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16211D">
              <w:rPr>
                <w:rStyle w:val="FontStyle17"/>
                <w:rFonts w:ascii="Times New Roman" w:hAnsi="Times New Roman" w:cs="Times New Roman"/>
                <w:sz w:val="24"/>
                <w:szCs w:val="24"/>
              </w:rPr>
              <w:t>El.</w:t>
            </w:r>
            <w:r w:rsidR="0016211D">
              <w:rPr>
                <w:rStyle w:val="FontStyle17"/>
                <w:rFonts w:ascii="Times New Roman" w:hAnsi="Times New Roman" w:cs="Times New Roman"/>
                <w:sz w:val="24"/>
                <w:szCs w:val="24"/>
              </w:rPr>
              <w:t xml:space="preserve"> </w:t>
            </w:r>
            <w:r w:rsidRPr="0016211D">
              <w:rPr>
                <w:rStyle w:val="FontStyle17"/>
                <w:rFonts w:ascii="Times New Roman" w:hAnsi="Times New Roman" w:cs="Times New Roman"/>
                <w:sz w:val="24"/>
                <w:szCs w:val="24"/>
              </w:rPr>
              <w:t>viryklė</w:t>
            </w:r>
          </w:p>
        </w:tc>
        <w:tc>
          <w:tcPr>
            <w:tcW w:w="1795" w:type="dxa"/>
            <w:shd w:val="clear" w:color="auto" w:fill="auto"/>
          </w:tcPr>
          <w:p w14:paraId="1F49DC10"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01630159</w:t>
            </w:r>
          </w:p>
        </w:tc>
        <w:tc>
          <w:tcPr>
            <w:tcW w:w="1723" w:type="dxa"/>
            <w:shd w:val="clear" w:color="auto" w:fill="auto"/>
          </w:tcPr>
          <w:p w14:paraId="6F8C0D87" w14:textId="77777777"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1144,00</w:t>
            </w:r>
          </w:p>
        </w:tc>
        <w:tc>
          <w:tcPr>
            <w:tcW w:w="1723" w:type="dxa"/>
            <w:shd w:val="clear" w:color="auto" w:fill="auto"/>
          </w:tcPr>
          <w:p w14:paraId="6AEFEB54"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1143,71</w:t>
            </w:r>
          </w:p>
        </w:tc>
      </w:tr>
      <w:tr w:rsidR="00233EFC" w:rsidRPr="00F64869" w14:paraId="469B88B5" w14:textId="77777777" w:rsidTr="00DE73AD">
        <w:trPr>
          <w:trHeight w:val="297"/>
        </w:trPr>
        <w:tc>
          <w:tcPr>
            <w:tcW w:w="706" w:type="dxa"/>
            <w:shd w:val="clear" w:color="auto" w:fill="auto"/>
          </w:tcPr>
          <w:p w14:paraId="26D39C6D" w14:textId="139AA310"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9.</w:t>
            </w:r>
          </w:p>
        </w:tc>
        <w:tc>
          <w:tcPr>
            <w:tcW w:w="3684" w:type="dxa"/>
            <w:shd w:val="clear" w:color="auto" w:fill="auto"/>
          </w:tcPr>
          <w:p w14:paraId="1F24D093"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Šaldytuvas</w:t>
            </w:r>
          </w:p>
        </w:tc>
        <w:tc>
          <w:tcPr>
            <w:tcW w:w="1795" w:type="dxa"/>
            <w:shd w:val="clear" w:color="auto" w:fill="auto"/>
          </w:tcPr>
          <w:p w14:paraId="62625C1C"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01630162</w:t>
            </w:r>
          </w:p>
        </w:tc>
        <w:tc>
          <w:tcPr>
            <w:tcW w:w="1723" w:type="dxa"/>
            <w:shd w:val="clear" w:color="auto" w:fill="auto"/>
          </w:tcPr>
          <w:p w14:paraId="72748DAA" w14:textId="77777777"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376,22</w:t>
            </w:r>
          </w:p>
        </w:tc>
        <w:tc>
          <w:tcPr>
            <w:tcW w:w="1723" w:type="dxa"/>
            <w:shd w:val="clear" w:color="auto" w:fill="auto"/>
          </w:tcPr>
          <w:p w14:paraId="7C6B9762"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375,93</w:t>
            </w:r>
          </w:p>
        </w:tc>
      </w:tr>
      <w:tr w:rsidR="00233EFC" w:rsidRPr="00F64869" w14:paraId="08F234F3" w14:textId="77777777" w:rsidTr="00DE73AD">
        <w:trPr>
          <w:trHeight w:val="297"/>
        </w:trPr>
        <w:tc>
          <w:tcPr>
            <w:tcW w:w="706" w:type="dxa"/>
            <w:shd w:val="clear" w:color="auto" w:fill="auto"/>
          </w:tcPr>
          <w:p w14:paraId="57D85634" w14:textId="2E6E6246" w:rsidR="00233EFC" w:rsidRPr="00F64869"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10.</w:t>
            </w:r>
          </w:p>
        </w:tc>
        <w:tc>
          <w:tcPr>
            <w:tcW w:w="3684" w:type="dxa"/>
            <w:shd w:val="clear" w:color="auto" w:fill="auto"/>
          </w:tcPr>
          <w:p w14:paraId="216FE98D"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Bulvių skutimo mašina</w:t>
            </w:r>
          </w:p>
        </w:tc>
        <w:tc>
          <w:tcPr>
            <w:tcW w:w="1795" w:type="dxa"/>
            <w:shd w:val="clear" w:color="auto" w:fill="auto"/>
          </w:tcPr>
          <w:p w14:paraId="5D5F85D6"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01630163</w:t>
            </w:r>
          </w:p>
        </w:tc>
        <w:tc>
          <w:tcPr>
            <w:tcW w:w="1723" w:type="dxa"/>
            <w:shd w:val="clear" w:color="auto" w:fill="auto"/>
          </w:tcPr>
          <w:p w14:paraId="349E44C0"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723,47</w:t>
            </w:r>
          </w:p>
        </w:tc>
        <w:tc>
          <w:tcPr>
            <w:tcW w:w="1723" w:type="dxa"/>
            <w:shd w:val="clear" w:color="auto" w:fill="auto"/>
          </w:tcPr>
          <w:p w14:paraId="36C043B5"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723,18</w:t>
            </w:r>
          </w:p>
        </w:tc>
      </w:tr>
      <w:tr w:rsidR="00233EFC" w:rsidRPr="00F64869" w14:paraId="03076E2C" w14:textId="77777777" w:rsidTr="00DE73AD">
        <w:trPr>
          <w:trHeight w:val="297"/>
        </w:trPr>
        <w:tc>
          <w:tcPr>
            <w:tcW w:w="706" w:type="dxa"/>
            <w:shd w:val="clear" w:color="auto" w:fill="auto"/>
          </w:tcPr>
          <w:p w14:paraId="4EE5F89C" w14:textId="5BBCD984"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w:t>
            </w:r>
          </w:p>
        </w:tc>
        <w:tc>
          <w:tcPr>
            <w:tcW w:w="3684" w:type="dxa"/>
            <w:shd w:val="clear" w:color="auto" w:fill="auto"/>
          </w:tcPr>
          <w:p w14:paraId="677F6A90"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Daržovių pjaustymo mašina</w:t>
            </w:r>
          </w:p>
        </w:tc>
        <w:tc>
          <w:tcPr>
            <w:tcW w:w="1795" w:type="dxa"/>
            <w:shd w:val="clear" w:color="auto" w:fill="auto"/>
          </w:tcPr>
          <w:p w14:paraId="1E27F3C0"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01630164</w:t>
            </w:r>
          </w:p>
        </w:tc>
        <w:tc>
          <w:tcPr>
            <w:tcW w:w="1723" w:type="dxa"/>
            <w:shd w:val="clear" w:color="auto" w:fill="auto"/>
          </w:tcPr>
          <w:p w14:paraId="7DBED3A1"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810,94</w:t>
            </w:r>
          </w:p>
        </w:tc>
        <w:tc>
          <w:tcPr>
            <w:tcW w:w="1723" w:type="dxa"/>
            <w:shd w:val="clear" w:color="auto" w:fill="auto"/>
          </w:tcPr>
          <w:p w14:paraId="1CC9C140" w14:textId="77777777" w:rsidR="00233EFC" w:rsidRPr="00E20CE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810,65</w:t>
            </w:r>
          </w:p>
        </w:tc>
      </w:tr>
      <w:tr w:rsidR="00233EFC" w:rsidRPr="00F64869" w14:paraId="64F2134F" w14:textId="77777777" w:rsidTr="00DE73AD">
        <w:trPr>
          <w:trHeight w:val="297"/>
        </w:trPr>
        <w:tc>
          <w:tcPr>
            <w:tcW w:w="706" w:type="dxa"/>
            <w:shd w:val="clear" w:color="auto" w:fill="auto"/>
          </w:tcPr>
          <w:p w14:paraId="4F1A511F" w14:textId="57B03C89"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12.</w:t>
            </w:r>
          </w:p>
        </w:tc>
        <w:tc>
          <w:tcPr>
            <w:tcW w:w="3684" w:type="dxa"/>
            <w:shd w:val="clear" w:color="auto" w:fill="auto"/>
          </w:tcPr>
          <w:p w14:paraId="3FA6E283"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Džiovykla</w:t>
            </w:r>
          </w:p>
        </w:tc>
        <w:tc>
          <w:tcPr>
            <w:tcW w:w="1795" w:type="dxa"/>
            <w:shd w:val="clear" w:color="auto" w:fill="auto"/>
          </w:tcPr>
          <w:p w14:paraId="004C9AAE"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01630165</w:t>
            </w:r>
          </w:p>
        </w:tc>
        <w:tc>
          <w:tcPr>
            <w:tcW w:w="1723" w:type="dxa"/>
            <w:shd w:val="clear" w:color="auto" w:fill="auto"/>
          </w:tcPr>
          <w:p w14:paraId="15D6A595"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608,20</w:t>
            </w:r>
          </w:p>
        </w:tc>
        <w:tc>
          <w:tcPr>
            <w:tcW w:w="1723" w:type="dxa"/>
            <w:shd w:val="clear" w:color="auto" w:fill="auto"/>
          </w:tcPr>
          <w:p w14:paraId="669B0A96"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607,91</w:t>
            </w:r>
          </w:p>
        </w:tc>
      </w:tr>
      <w:tr w:rsidR="00233EFC" w:rsidRPr="00F64869" w14:paraId="19750303" w14:textId="77777777" w:rsidTr="00DE73AD">
        <w:trPr>
          <w:trHeight w:val="297"/>
        </w:trPr>
        <w:tc>
          <w:tcPr>
            <w:tcW w:w="706" w:type="dxa"/>
            <w:shd w:val="clear" w:color="auto" w:fill="auto"/>
          </w:tcPr>
          <w:p w14:paraId="35DBA28E" w14:textId="24C5A64D"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13.</w:t>
            </w:r>
          </w:p>
        </w:tc>
        <w:tc>
          <w:tcPr>
            <w:tcW w:w="3684" w:type="dxa"/>
            <w:shd w:val="clear" w:color="auto" w:fill="auto"/>
          </w:tcPr>
          <w:p w14:paraId="45F7E7CB"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Šaldytuvas-vitrina</w:t>
            </w:r>
          </w:p>
        </w:tc>
        <w:tc>
          <w:tcPr>
            <w:tcW w:w="1795" w:type="dxa"/>
            <w:shd w:val="clear" w:color="auto" w:fill="auto"/>
          </w:tcPr>
          <w:p w14:paraId="52843827"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01630167</w:t>
            </w:r>
          </w:p>
        </w:tc>
        <w:tc>
          <w:tcPr>
            <w:tcW w:w="1723" w:type="dxa"/>
            <w:shd w:val="clear" w:color="auto" w:fill="auto"/>
          </w:tcPr>
          <w:p w14:paraId="356B0F1A"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608,20</w:t>
            </w:r>
          </w:p>
        </w:tc>
        <w:tc>
          <w:tcPr>
            <w:tcW w:w="1723" w:type="dxa"/>
            <w:shd w:val="clear" w:color="auto" w:fill="auto"/>
          </w:tcPr>
          <w:p w14:paraId="672F379A"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607,91</w:t>
            </w:r>
          </w:p>
        </w:tc>
      </w:tr>
      <w:tr w:rsidR="00233EFC" w:rsidRPr="00F64869" w14:paraId="0B9F423C" w14:textId="77777777" w:rsidTr="00DE73AD">
        <w:trPr>
          <w:trHeight w:val="297"/>
        </w:trPr>
        <w:tc>
          <w:tcPr>
            <w:tcW w:w="706" w:type="dxa"/>
            <w:shd w:val="clear" w:color="auto" w:fill="auto"/>
          </w:tcPr>
          <w:p w14:paraId="39014B6E" w14:textId="189D5B10"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14.</w:t>
            </w:r>
          </w:p>
        </w:tc>
        <w:tc>
          <w:tcPr>
            <w:tcW w:w="3684" w:type="dxa"/>
            <w:shd w:val="clear" w:color="auto" w:fill="auto"/>
          </w:tcPr>
          <w:p w14:paraId="01B77D6D" w14:textId="44B832C2"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Dulkių siurblys</w:t>
            </w:r>
            <w:r>
              <w:rPr>
                <w:rStyle w:val="FontStyle17"/>
                <w:rFonts w:ascii="Times New Roman" w:hAnsi="Times New Roman" w:cs="Times New Roman"/>
                <w:sz w:val="24"/>
                <w:szCs w:val="24"/>
              </w:rPr>
              <w:t xml:space="preserve"> </w:t>
            </w:r>
          </w:p>
        </w:tc>
        <w:tc>
          <w:tcPr>
            <w:tcW w:w="1795" w:type="dxa"/>
            <w:shd w:val="clear" w:color="auto" w:fill="auto"/>
          </w:tcPr>
          <w:p w14:paraId="7753767E" w14:textId="77777777"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01630168</w:t>
            </w:r>
          </w:p>
        </w:tc>
        <w:tc>
          <w:tcPr>
            <w:tcW w:w="1723" w:type="dxa"/>
            <w:shd w:val="clear" w:color="auto" w:fill="auto"/>
          </w:tcPr>
          <w:p w14:paraId="57F5ACF2"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292,52</w:t>
            </w:r>
          </w:p>
        </w:tc>
        <w:tc>
          <w:tcPr>
            <w:tcW w:w="1723" w:type="dxa"/>
            <w:shd w:val="clear" w:color="auto" w:fill="auto"/>
          </w:tcPr>
          <w:p w14:paraId="06F8A359" w14:textId="7777777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292,23</w:t>
            </w:r>
          </w:p>
        </w:tc>
      </w:tr>
      <w:tr w:rsidR="00233EFC" w:rsidRPr="00F64869" w14:paraId="77459D80" w14:textId="77777777" w:rsidTr="00DE73AD">
        <w:trPr>
          <w:trHeight w:val="297"/>
        </w:trPr>
        <w:tc>
          <w:tcPr>
            <w:tcW w:w="706" w:type="dxa"/>
            <w:shd w:val="clear" w:color="auto" w:fill="auto"/>
          </w:tcPr>
          <w:p w14:paraId="6D839A01" w14:textId="6BFB2271"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15.</w:t>
            </w:r>
          </w:p>
        </w:tc>
        <w:tc>
          <w:tcPr>
            <w:tcW w:w="3684" w:type="dxa"/>
            <w:shd w:val="clear" w:color="auto" w:fill="auto"/>
          </w:tcPr>
          <w:p w14:paraId="6CB80A67" w14:textId="46C2B832"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S</w:t>
            </w:r>
            <w:r>
              <w:rPr>
                <w:rStyle w:val="FontStyle17"/>
                <w:sz w:val="24"/>
                <w:szCs w:val="24"/>
              </w:rPr>
              <w:t>kalbimo mašina</w:t>
            </w:r>
          </w:p>
        </w:tc>
        <w:tc>
          <w:tcPr>
            <w:tcW w:w="1795" w:type="dxa"/>
            <w:shd w:val="clear" w:color="auto" w:fill="auto"/>
          </w:tcPr>
          <w:p w14:paraId="6B73FCF0" w14:textId="2B8955EB" w:rsidR="00233EFC" w:rsidRPr="00A51D04"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0</w:t>
            </w:r>
            <w:r>
              <w:rPr>
                <w:rStyle w:val="FontStyle17"/>
                <w:sz w:val="24"/>
                <w:szCs w:val="24"/>
              </w:rPr>
              <w:t>1630169</w:t>
            </w:r>
          </w:p>
        </w:tc>
        <w:tc>
          <w:tcPr>
            <w:tcW w:w="1723" w:type="dxa"/>
            <w:shd w:val="clear" w:color="auto" w:fill="auto"/>
          </w:tcPr>
          <w:p w14:paraId="5BBB7633" w14:textId="63EE308A"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89,62</w:t>
            </w:r>
          </w:p>
        </w:tc>
        <w:tc>
          <w:tcPr>
            <w:tcW w:w="1723" w:type="dxa"/>
            <w:shd w:val="clear" w:color="auto" w:fill="auto"/>
          </w:tcPr>
          <w:p w14:paraId="41B27BD6" w14:textId="624D90CB"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89,33</w:t>
            </w:r>
          </w:p>
        </w:tc>
      </w:tr>
      <w:tr w:rsidR="00233EFC" w:rsidRPr="00F64869" w14:paraId="01808C57" w14:textId="77777777" w:rsidTr="00DE73AD">
        <w:trPr>
          <w:trHeight w:val="297"/>
        </w:trPr>
        <w:tc>
          <w:tcPr>
            <w:tcW w:w="706" w:type="dxa"/>
            <w:shd w:val="clear" w:color="auto" w:fill="auto"/>
          </w:tcPr>
          <w:p w14:paraId="01939E57" w14:textId="5F8F47EE"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16.</w:t>
            </w:r>
          </w:p>
        </w:tc>
        <w:tc>
          <w:tcPr>
            <w:tcW w:w="3684" w:type="dxa"/>
            <w:shd w:val="clear" w:color="auto" w:fill="auto"/>
          </w:tcPr>
          <w:p w14:paraId="172E1898" w14:textId="3D6D6FEB"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Š</w:t>
            </w:r>
            <w:r>
              <w:rPr>
                <w:rStyle w:val="FontStyle17"/>
                <w:sz w:val="24"/>
                <w:szCs w:val="24"/>
              </w:rPr>
              <w:t>aldytuvas</w:t>
            </w:r>
          </w:p>
        </w:tc>
        <w:tc>
          <w:tcPr>
            <w:tcW w:w="1795" w:type="dxa"/>
            <w:shd w:val="clear" w:color="auto" w:fill="auto"/>
          </w:tcPr>
          <w:p w14:paraId="5E724068" w14:textId="0C408D91"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0</w:t>
            </w:r>
            <w:r>
              <w:rPr>
                <w:rStyle w:val="FontStyle17"/>
                <w:sz w:val="24"/>
                <w:szCs w:val="24"/>
              </w:rPr>
              <w:t>1630170</w:t>
            </w:r>
          </w:p>
        </w:tc>
        <w:tc>
          <w:tcPr>
            <w:tcW w:w="1723" w:type="dxa"/>
            <w:shd w:val="clear" w:color="auto" w:fill="auto"/>
          </w:tcPr>
          <w:p w14:paraId="601DBC2B" w14:textId="2141C671"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89,62</w:t>
            </w:r>
          </w:p>
        </w:tc>
        <w:tc>
          <w:tcPr>
            <w:tcW w:w="1723" w:type="dxa"/>
            <w:shd w:val="clear" w:color="auto" w:fill="auto"/>
          </w:tcPr>
          <w:p w14:paraId="6FC8B2CE" w14:textId="352C5D27" w:rsidR="00233EFC" w:rsidRDefault="00233EFC" w:rsidP="00233EFC">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w:t>
            </w:r>
            <w:r>
              <w:rPr>
                <w:rStyle w:val="FontStyle17"/>
                <w:sz w:val="24"/>
                <w:szCs w:val="24"/>
              </w:rPr>
              <w:t>89,33</w:t>
            </w:r>
          </w:p>
        </w:tc>
      </w:tr>
    </w:tbl>
    <w:p w14:paraId="27D94855" w14:textId="77777777" w:rsidR="000A0D4C" w:rsidRDefault="000A0D4C" w:rsidP="00DE73AD">
      <w:pPr>
        <w:pStyle w:val="Style4"/>
        <w:widowControl/>
        <w:tabs>
          <w:tab w:val="left" w:pos="1752"/>
        </w:tabs>
        <w:spacing w:line="240" w:lineRule="auto"/>
        <w:ind w:right="91" w:firstLine="1247"/>
        <w:rPr>
          <w:rStyle w:val="FontStyle17"/>
          <w:rFonts w:ascii="Times New Roman" w:hAnsi="Times New Roman" w:cs="Times New Roman"/>
          <w:sz w:val="24"/>
          <w:szCs w:val="24"/>
        </w:rPr>
      </w:pPr>
    </w:p>
    <w:p w14:paraId="1D621E54" w14:textId="49A3B165" w:rsidR="00E00F9E" w:rsidRPr="00E00F9E" w:rsidRDefault="00E00F9E" w:rsidP="001F2C05">
      <w:pPr>
        <w:pStyle w:val="Style4"/>
        <w:widowControl/>
        <w:tabs>
          <w:tab w:val="left" w:pos="1752"/>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Turto, kurio kontrolę riboja sutartys ar teisės aktai ir turto, </w:t>
      </w:r>
      <w:r w:rsidR="00ED048A" w:rsidRPr="00E00F9E">
        <w:rPr>
          <w:rStyle w:val="FontStyle17"/>
          <w:rFonts w:ascii="Times New Roman" w:hAnsi="Times New Roman" w:cs="Times New Roman"/>
          <w:sz w:val="24"/>
          <w:szCs w:val="24"/>
        </w:rPr>
        <w:t>užstatyto</w:t>
      </w:r>
      <w:r w:rsidRPr="00E00F9E">
        <w:rPr>
          <w:rStyle w:val="FontStyle17"/>
          <w:rFonts w:ascii="Times New Roman" w:hAnsi="Times New Roman" w:cs="Times New Roman"/>
          <w:sz w:val="24"/>
          <w:szCs w:val="24"/>
        </w:rPr>
        <w:t xml:space="preserve"> kaip įsipareigojimų įvykdymo garantija, </w:t>
      </w:r>
      <w:r w:rsidR="00306A7E">
        <w:rPr>
          <w:rStyle w:val="FontStyle17"/>
          <w:rFonts w:ascii="Times New Roman" w:hAnsi="Times New Roman" w:cs="Times New Roman"/>
          <w:sz w:val="24"/>
          <w:szCs w:val="24"/>
        </w:rPr>
        <w:t>lopšelyje</w:t>
      </w:r>
      <w:r w:rsidRPr="00E00F9E">
        <w:rPr>
          <w:rStyle w:val="FontStyle17"/>
          <w:rFonts w:ascii="Times New Roman" w:hAnsi="Times New Roman" w:cs="Times New Roman"/>
          <w:sz w:val="24"/>
          <w:szCs w:val="24"/>
        </w:rPr>
        <w:t>-darželyje nėra.</w:t>
      </w:r>
    </w:p>
    <w:p w14:paraId="58322B7F" w14:textId="55B8BA25" w:rsidR="00E00F9E" w:rsidRPr="00E00F9E" w:rsidRDefault="00E00F9E" w:rsidP="001F2C05">
      <w:pPr>
        <w:pStyle w:val="Style4"/>
        <w:widowControl/>
        <w:tabs>
          <w:tab w:val="left" w:pos="1752"/>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Turto, kuris nebenaudojamas veikloje ir turto, kuris laikinai nenaudojamas </w:t>
      </w:r>
      <w:r w:rsidR="00306A7E">
        <w:rPr>
          <w:rStyle w:val="FontStyle17"/>
          <w:rFonts w:ascii="Times New Roman" w:hAnsi="Times New Roman" w:cs="Times New Roman"/>
          <w:sz w:val="24"/>
          <w:szCs w:val="24"/>
        </w:rPr>
        <w:t>lopšelio</w:t>
      </w:r>
      <w:r w:rsidR="00BF6978">
        <w:rPr>
          <w:rStyle w:val="FontStyle17"/>
          <w:rFonts w:ascii="Times New Roman" w:hAnsi="Times New Roman" w:cs="Times New Roman"/>
          <w:sz w:val="24"/>
          <w:szCs w:val="24"/>
        </w:rPr>
        <w:t>-</w:t>
      </w:r>
      <w:r w:rsidRPr="00E00F9E">
        <w:rPr>
          <w:rStyle w:val="FontStyle17"/>
          <w:rFonts w:ascii="Times New Roman" w:hAnsi="Times New Roman" w:cs="Times New Roman"/>
          <w:sz w:val="24"/>
          <w:szCs w:val="24"/>
        </w:rPr>
        <w:t xml:space="preserve">darželio veikloje nėra.  </w:t>
      </w:r>
    </w:p>
    <w:p w14:paraId="17BB7CB5" w14:textId="2530E804" w:rsidR="00E00F9E" w:rsidRPr="00E00F9E" w:rsidRDefault="00E00F9E" w:rsidP="001F2C05">
      <w:pPr>
        <w:pStyle w:val="Style4"/>
        <w:widowControl/>
        <w:tabs>
          <w:tab w:val="left" w:pos="1752"/>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 xml:space="preserve">Žemės ir pastatų, kurie nenaudojami įprastinėje veikloje ir laikomi vien tiktai pajamomis iš nuomos, </w:t>
      </w:r>
      <w:r w:rsidR="00306A7E">
        <w:rPr>
          <w:rStyle w:val="FontStyle17"/>
          <w:rFonts w:ascii="Times New Roman" w:hAnsi="Times New Roman" w:cs="Times New Roman"/>
          <w:sz w:val="24"/>
          <w:szCs w:val="24"/>
        </w:rPr>
        <w:t>lopšelyje</w:t>
      </w:r>
      <w:r w:rsidRPr="00E00F9E">
        <w:rPr>
          <w:rStyle w:val="FontStyle17"/>
          <w:rFonts w:ascii="Times New Roman" w:hAnsi="Times New Roman" w:cs="Times New Roman"/>
          <w:sz w:val="24"/>
          <w:szCs w:val="24"/>
        </w:rPr>
        <w:t>-darželyje nėra.</w:t>
      </w:r>
    </w:p>
    <w:p w14:paraId="0EABEFDE" w14:textId="604198D3" w:rsidR="00E00F9E" w:rsidRPr="00E00F9E" w:rsidRDefault="00E00F9E" w:rsidP="001F2C05">
      <w:pPr>
        <w:pStyle w:val="Style4"/>
        <w:widowControl/>
        <w:tabs>
          <w:tab w:val="left" w:pos="1752"/>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Turto, įsigyto pagal finansinės nuomos (lizingo) sutartis, </w:t>
      </w:r>
      <w:r w:rsidR="00306A7E">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-darželis neturi.</w:t>
      </w:r>
    </w:p>
    <w:p w14:paraId="751DCF64" w14:textId="4F90B968" w:rsidR="00E00F9E" w:rsidRPr="00E00F9E" w:rsidRDefault="00E00F9E" w:rsidP="001F2C05">
      <w:pPr>
        <w:pStyle w:val="Style4"/>
        <w:widowControl/>
        <w:tabs>
          <w:tab w:val="left" w:pos="1752"/>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Sutarčių, pasirašytų dėl ilgalaikio materialiojo turto įsigijimo ateityje, paskutinę ataskaitinio laikotarpio dieną neturime.</w:t>
      </w:r>
    </w:p>
    <w:p w14:paraId="13AA34EE" w14:textId="7E25B40D" w:rsidR="00E00F9E" w:rsidRPr="00E00F9E" w:rsidRDefault="00306A7E" w:rsidP="001F2C05">
      <w:pPr>
        <w:pStyle w:val="Style3"/>
        <w:widowControl/>
        <w:tabs>
          <w:tab w:val="left" w:pos="1008"/>
        </w:tabs>
        <w:spacing w:line="360" w:lineRule="auto"/>
        <w:ind w:left="-23"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Lopšelis</w:t>
      </w:r>
      <w:r w:rsidR="00E00F9E" w:rsidRPr="00E00F9E">
        <w:rPr>
          <w:rStyle w:val="FontStyle18"/>
          <w:rFonts w:ascii="Times New Roman" w:hAnsi="Times New Roman" w:cs="Times New Roman"/>
          <w:b w:val="0"/>
          <w:sz w:val="24"/>
          <w:szCs w:val="24"/>
        </w:rPr>
        <w:t>-darželis neturi ilgalaikio materialiojo turto, priskirto prie žemės, kilnojamųjų arba nekilnojamųjų  kultūros vertybių grupių.</w:t>
      </w:r>
    </w:p>
    <w:p w14:paraId="57E60E75" w14:textId="68D6E802" w:rsidR="00381C5E" w:rsidRDefault="00E00F9E" w:rsidP="0016211D">
      <w:pPr>
        <w:pStyle w:val="Style3"/>
        <w:widowControl/>
        <w:tabs>
          <w:tab w:val="left" w:pos="1008"/>
        </w:tabs>
        <w:spacing w:line="360" w:lineRule="auto"/>
        <w:ind w:left="-23"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Turto, perduoto Turto bankui, taip pat nėra.</w:t>
      </w:r>
    </w:p>
    <w:p w14:paraId="486C99B2" w14:textId="77777777" w:rsidR="00381C5E" w:rsidRPr="00E00F9E" w:rsidRDefault="00381C5E" w:rsidP="00C63DBC">
      <w:pPr>
        <w:pStyle w:val="Style3"/>
        <w:widowControl/>
        <w:spacing w:line="240" w:lineRule="auto"/>
        <w:ind w:left="-23" w:firstLine="480"/>
        <w:jc w:val="both"/>
        <w:rPr>
          <w:rStyle w:val="FontStyle18"/>
          <w:rFonts w:ascii="Times New Roman" w:hAnsi="Times New Roman" w:cs="Times New Roman"/>
          <w:b w:val="0"/>
          <w:sz w:val="24"/>
          <w:szCs w:val="24"/>
        </w:rPr>
      </w:pPr>
    </w:p>
    <w:p w14:paraId="167761C0" w14:textId="178F83D9" w:rsidR="00E00F9E" w:rsidRPr="00D4757E" w:rsidRDefault="00E00F9E" w:rsidP="00E00F9E">
      <w:pPr>
        <w:spacing w:line="360" w:lineRule="auto"/>
        <w:jc w:val="center"/>
        <w:rPr>
          <w:b/>
          <w:bCs/>
          <w:lang w:val="lt-LT"/>
        </w:rPr>
      </w:pPr>
      <w:r w:rsidRPr="00D4757E">
        <w:rPr>
          <w:b/>
          <w:bCs/>
          <w:lang w:val="lt-LT"/>
        </w:rPr>
        <w:t>Atsargos</w:t>
      </w:r>
    </w:p>
    <w:p w14:paraId="77C1DD9E" w14:textId="77777777" w:rsidR="0016211D" w:rsidRPr="004E66C4" w:rsidRDefault="0016211D" w:rsidP="00C63DBC">
      <w:pPr>
        <w:jc w:val="center"/>
        <w:rPr>
          <w:b/>
          <w:bCs/>
          <w:lang w:val="lt-LT"/>
        </w:rPr>
      </w:pPr>
    </w:p>
    <w:p w14:paraId="46A57E8B" w14:textId="56366630" w:rsidR="00E00F9E" w:rsidRPr="009F3BCB" w:rsidRDefault="00E00F9E" w:rsidP="001F2C05">
      <w:pPr>
        <w:pStyle w:val="Style4"/>
        <w:widowControl/>
        <w:tabs>
          <w:tab w:val="left" w:pos="1080"/>
        </w:tabs>
        <w:spacing w:line="360" w:lineRule="auto"/>
        <w:ind w:right="91" w:firstLine="70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Informacija apie atsargų balansinę vertę pagal a</w:t>
      </w:r>
      <w:r w:rsidR="00ED048A">
        <w:rPr>
          <w:rStyle w:val="FontStyle17"/>
          <w:rFonts w:ascii="Times New Roman" w:hAnsi="Times New Roman" w:cs="Times New Roman"/>
          <w:sz w:val="24"/>
          <w:szCs w:val="24"/>
        </w:rPr>
        <w:t>t</w:t>
      </w:r>
      <w:r w:rsidRPr="00E00F9E">
        <w:rPr>
          <w:rStyle w:val="FontStyle17"/>
          <w:rFonts w:ascii="Times New Roman" w:hAnsi="Times New Roman" w:cs="Times New Roman"/>
          <w:sz w:val="24"/>
          <w:szCs w:val="24"/>
        </w:rPr>
        <w:t xml:space="preserve">sargų  grupes, pasikeitimą per ataskaitinį laikotarpį pateikta </w:t>
      </w:r>
      <w:r w:rsidR="00D56D11" w:rsidRPr="004E66C4">
        <w:rPr>
          <w:rStyle w:val="FontStyle17"/>
          <w:rFonts w:ascii="Times New Roman" w:hAnsi="Times New Roman" w:cs="Times New Roman"/>
          <w:b/>
          <w:bCs/>
          <w:sz w:val="24"/>
          <w:szCs w:val="24"/>
        </w:rPr>
        <w:t>P8 priede</w:t>
      </w:r>
      <w:r w:rsidRPr="009F3BCB">
        <w:rPr>
          <w:rStyle w:val="FontStyle17"/>
          <w:rFonts w:ascii="Times New Roman" w:hAnsi="Times New Roman" w:cs="Times New Roman"/>
          <w:sz w:val="24"/>
          <w:szCs w:val="24"/>
        </w:rPr>
        <w:t>.</w:t>
      </w:r>
    </w:p>
    <w:p w14:paraId="55F47AA1" w14:textId="532A82F0" w:rsidR="00E00F9E" w:rsidRPr="00E00F9E" w:rsidRDefault="00306A7E" w:rsidP="001F2C05">
      <w:pPr>
        <w:pStyle w:val="Style4"/>
        <w:widowControl/>
        <w:tabs>
          <w:tab w:val="left" w:pos="1008"/>
        </w:tabs>
        <w:spacing w:line="360" w:lineRule="auto"/>
        <w:ind w:right="91" w:firstLine="709"/>
        <w:rPr>
          <w:rStyle w:val="FontStyle17"/>
          <w:rFonts w:ascii="Times New Roman" w:hAnsi="Times New Roman" w:cs="Times New Roman"/>
          <w:sz w:val="24"/>
          <w:szCs w:val="24"/>
        </w:rPr>
      </w:pPr>
      <w:r w:rsidRPr="009F3BCB">
        <w:rPr>
          <w:rStyle w:val="FontStyle17"/>
          <w:rFonts w:ascii="Times New Roman" w:hAnsi="Times New Roman" w:cs="Times New Roman"/>
          <w:sz w:val="24"/>
          <w:szCs w:val="24"/>
        </w:rPr>
        <w:t>Lopšelis</w:t>
      </w:r>
      <w:r w:rsidR="00E00F9E" w:rsidRPr="009F3BCB">
        <w:rPr>
          <w:rStyle w:val="FontStyle17"/>
          <w:rFonts w:ascii="Times New Roman" w:hAnsi="Times New Roman" w:cs="Times New Roman"/>
          <w:sz w:val="24"/>
          <w:szCs w:val="24"/>
        </w:rPr>
        <w:t xml:space="preserve">-darželis įsigijo atsargų už </w:t>
      </w:r>
      <w:r w:rsidR="00D4757E">
        <w:rPr>
          <w:rStyle w:val="FontStyle17"/>
          <w:rFonts w:ascii="Times New Roman" w:hAnsi="Times New Roman" w:cs="Times New Roman"/>
          <w:sz w:val="24"/>
          <w:szCs w:val="24"/>
        </w:rPr>
        <w:t>119704,90</w:t>
      </w:r>
      <w:r w:rsidR="00A125F1" w:rsidRPr="009F3BCB">
        <w:rPr>
          <w:rStyle w:val="FontStyle17"/>
          <w:rFonts w:ascii="Times New Roman" w:hAnsi="Times New Roman" w:cs="Times New Roman"/>
          <w:sz w:val="24"/>
          <w:szCs w:val="24"/>
        </w:rPr>
        <w:t xml:space="preserve"> </w:t>
      </w:r>
      <w:r w:rsidR="00A125F1">
        <w:rPr>
          <w:rStyle w:val="FontStyle17"/>
          <w:rFonts w:ascii="Times New Roman" w:hAnsi="Times New Roman" w:cs="Times New Roman"/>
          <w:sz w:val="24"/>
          <w:szCs w:val="24"/>
        </w:rPr>
        <w:t>Eur</w:t>
      </w:r>
      <w:r w:rsidR="00104B09">
        <w:rPr>
          <w:rStyle w:val="FontStyle17"/>
          <w:rFonts w:ascii="Times New Roman" w:hAnsi="Times New Roman" w:cs="Times New Roman"/>
          <w:sz w:val="24"/>
          <w:szCs w:val="24"/>
        </w:rPr>
        <w:t>,</w:t>
      </w:r>
      <w:r w:rsidR="00E00F9E" w:rsidRPr="00E00F9E">
        <w:rPr>
          <w:rStyle w:val="FontStyle17"/>
          <w:rFonts w:ascii="Times New Roman" w:hAnsi="Times New Roman" w:cs="Times New Roman"/>
          <w:sz w:val="24"/>
          <w:szCs w:val="24"/>
        </w:rPr>
        <w:t xml:space="preserve"> tame skaičiuje nemokamai įsigijo atsargų už </w:t>
      </w:r>
      <w:r w:rsidR="00D4757E">
        <w:rPr>
          <w:rStyle w:val="FontStyle17"/>
          <w:rFonts w:ascii="Times New Roman" w:hAnsi="Times New Roman" w:cs="Times New Roman"/>
          <w:sz w:val="24"/>
          <w:szCs w:val="24"/>
        </w:rPr>
        <w:t>15477,38</w:t>
      </w:r>
      <w:r w:rsidR="00A125F1">
        <w:rPr>
          <w:rStyle w:val="FontStyle17"/>
          <w:rFonts w:ascii="Times New Roman" w:hAnsi="Times New Roman" w:cs="Times New Roman"/>
          <w:sz w:val="24"/>
          <w:szCs w:val="24"/>
        </w:rPr>
        <w:t xml:space="preserve"> Eur</w:t>
      </w:r>
      <w:r w:rsidR="00E00F9E" w:rsidRPr="00E00F9E">
        <w:rPr>
          <w:rStyle w:val="FontStyle17"/>
          <w:rFonts w:ascii="Times New Roman" w:hAnsi="Times New Roman" w:cs="Times New Roman"/>
          <w:sz w:val="24"/>
          <w:szCs w:val="24"/>
        </w:rPr>
        <w:t>.</w:t>
      </w:r>
    </w:p>
    <w:p w14:paraId="1F114E0E" w14:textId="11C2D910" w:rsidR="00E00F9E" w:rsidRPr="00E00F9E" w:rsidRDefault="00306A7E" w:rsidP="001F2C05">
      <w:pPr>
        <w:pStyle w:val="Style4"/>
        <w:widowControl/>
        <w:spacing w:line="360" w:lineRule="auto"/>
        <w:ind w:right="91" w:firstLine="709"/>
        <w:rPr>
          <w:rStyle w:val="FontStyle17"/>
          <w:rFonts w:ascii="Times New Roman" w:hAnsi="Times New Roman" w:cs="Times New Roman"/>
          <w:sz w:val="24"/>
          <w:szCs w:val="24"/>
        </w:rPr>
      </w:pPr>
      <w:r>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 xml:space="preserve">-darželis per ataskaitinį laikotarpį savo veiklai sunaudojo atsargų už </w:t>
      </w:r>
      <w:r w:rsidR="00917FC1">
        <w:rPr>
          <w:rStyle w:val="FontStyle17"/>
          <w:rFonts w:ascii="Times New Roman" w:hAnsi="Times New Roman" w:cs="Times New Roman"/>
          <w:sz w:val="24"/>
          <w:szCs w:val="24"/>
        </w:rPr>
        <w:t xml:space="preserve">108952,59 </w:t>
      </w:r>
      <w:r w:rsidR="00A125F1">
        <w:rPr>
          <w:rStyle w:val="FontStyle17"/>
          <w:rFonts w:ascii="Times New Roman" w:hAnsi="Times New Roman" w:cs="Times New Roman"/>
          <w:sz w:val="24"/>
          <w:szCs w:val="24"/>
        </w:rPr>
        <w:t>Eur</w:t>
      </w:r>
      <w:r w:rsidR="00E00F9E" w:rsidRPr="00E00F9E">
        <w:rPr>
          <w:rStyle w:val="FontStyle17"/>
          <w:rFonts w:ascii="Times New Roman" w:hAnsi="Times New Roman" w:cs="Times New Roman"/>
          <w:sz w:val="24"/>
          <w:szCs w:val="24"/>
        </w:rPr>
        <w:t>.</w:t>
      </w:r>
    </w:p>
    <w:p w14:paraId="7087A617" w14:textId="77777777" w:rsidR="0016211D" w:rsidRDefault="0016211D" w:rsidP="00C63DBC">
      <w:pPr>
        <w:jc w:val="center"/>
        <w:rPr>
          <w:b/>
          <w:bCs/>
          <w:lang w:val="lt-LT"/>
        </w:rPr>
      </w:pPr>
    </w:p>
    <w:p w14:paraId="7EC3024F" w14:textId="635FE2AB" w:rsidR="00E00F9E" w:rsidRPr="000A0D4C" w:rsidRDefault="00E30D49" w:rsidP="00E00F9E">
      <w:pPr>
        <w:spacing w:line="360" w:lineRule="auto"/>
        <w:jc w:val="center"/>
        <w:rPr>
          <w:b/>
          <w:bCs/>
          <w:lang w:val="lt-LT"/>
        </w:rPr>
      </w:pPr>
      <w:r w:rsidRPr="000A0D4C">
        <w:rPr>
          <w:b/>
          <w:bCs/>
          <w:lang w:val="lt-LT"/>
        </w:rPr>
        <w:t>Informacija apie per vienerius metus gautinas sumas</w:t>
      </w:r>
    </w:p>
    <w:p w14:paraId="1A3C8DE8" w14:textId="77777777" w:rsidR="00E00F9E" w:rsidRPr="00E00F9E" w:rsidRDefault="00E00F9E" w:rsidP="00C63DBC">
      <w:pPr>
        <w:jc w:val="center"/>
        <w:rPr>
          <w:lang w:val="lt-LT"/>
        </w:rPr>
      </w:pPr>
    </w:p>
    <w:p w14:paraId="201CC4D7" w14:textId="68D9E9B9" w:rsidR="00E00F9E" w:rsidRPr="00E00F9E" w:rsidRDefault="00E30D49" w:rsidP="001F2C05">
      <w:pPr>
        <w:pStyle w:val="Style3"/>
        <w:widowControl/>
        <w:tabs>
          <w:tab w:val="left" w:pos="1896"/>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 xml:space="preserve">Informacija apie </w:t>
      </w:r>
      <w:r>
        <w:rPr>
          <w:rStyle w:val="FontStyle18"/>
          <w:rFonts w:ascii="Times New Roman" w:hAnsi="Times New Roman" w:cs="Times New Roman"/>
          <w:b w:val="0"/>
          <w:sz w:val="24"/>
          <w:szCs w:val="24"/>
        </w:rPr>
        <w:t>per vienerius metus gautinas sumas pateikta P10 priede.</w:t>
      </w:r>
    </w:p>
    <w:p w14:paraId="7C8021F8" w14:textId="6E14E516" w:rsidR="00755A26" w:rsidRPr="00755A26" w:rsidRDefault="000A0D4C" w:rsidP="001F2C05">
      <w:pPr>
        <w:pStyle w:val="Style3"/>
        <w:widowControl/>
        <w:tabs>
          <w:tab w:val="left" w:pos="1843"/>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Sukaupta gautinų sumų paskutinei ata</w:t>
      </w:r>
      <w:r w:rsidR="00ED048A">
        <w:rPr>
          <w:rStyle w:val="FontStyle18"/>
          <w:rFonts w:ascii="Times New Roman" w:hAnsi="Times New Roman" w:cs="Times New Roman"/>
          <w:b w:val="0"/>
          <w:sz w:val="24"/>
          <w:szCs w:val="24"/>
        </w:rPr>
        <w:t>s</w:t>
      </w:r>
      <w:r w:rsidR="00E00F9E" w:rsidRPr="00E00F9E">
        <w:rPr>
          <w:rStyle w:val="FontStyle18"/>
          <w:rFonts w:ascii="Times New Roman" w:hAnsi="Times New Roman" w:cs="Times New Roman"/>
          <w:b w:val="0"/>
          <w:sz w:val="24"/>
          <w:szCs w:val="24"/>
        </w:rPr>
        <w:t>kaiti</w:t>
      </w:r>
      <w:r w:rsidR="00ED048A">
        <w:rPr>
          <w:rStyle w:val="FontStyle18"/>
          <w:rFonts w:ascii="Times New Roman" w:hAnsi="Times New Roman" w:cs="Times New Roman"/>
          <w:b w:val="0"/>
          <w:sz w:val="24"/>
          <w:szCs w:val="24"/>
        </w:rPr>
        <w:t>ni</w:t>
      </w:r>
      <w:r w:rsidR="00E00F9E" w:rsidRPr="00E00F9E">
        <w:rPr>
          <w:rStyle w:val="FontStyle18"/>
          <w:rFonts w:ascii="Times New Roman" w:hAnsi="Times New Roman" w:cs="Times New Roman"/>
          <w:b w:val="0"/>
          <w:sz w:val="24"/>
          <w:szCs w:val="24"/>
        </w:rPr>
        <w:t>o laikotarpio dienai: iš biudžeto</w:t>
      </w:r>
      <w:r w:rsidR="004945EE">
        <w:rPr>
          <w:rStyle w:val="FontStyle18"/>
          <w:rFonts w:ascii="Times New Roman" w:hAnsi="Times New Roman" w:cs="Times New Roman"/>
          <w:b w:val="0"/>
          <w:sz w:val="24"/>
          <w:szCs w:val="24"/>
        </w:rPr>
        <w:t xml:space="preserve"> </w:t>
      </w:r>
      <w:r w:rsidR="00FC6C67">
        <w:rPr>
          <w:rStyle w:val="FontStyle18"/>
          <w:rFonts w:ascii="Times New Roman" w:hAnsi="Times New Roman" w:cs="Times New Roman"/>
          <w:b w:val="0"/>
          <w:sz w:val="24"/>
          <w:szCs w:val="24"/>
        </w:rPr>
        <w:t>už</w:t>
      </w:r>
      <w:r w:rsidR="004945EE">
        <w:rPr>
          <w:rStyle w:val="FontStyle18"/>
          <w:rFonts w:ascii="Times New Roman" w:hAnsi="Times New Roman" w:cs="Times New Roman"/>
          <w:b w:val="0"/>
          <w:sz w:val="24"/>
          <w:szCs w:val="24"/>
        </w:rPr>
        <w:t xml:space="preserve"> ryšių ir interneto paslaugas – </w:t>
      </w:r>
      <w:r w:rsidR="002037B2">
        <w:rPr>
          <w:rStyle w:val="FontStyle18"/>
          <w:rFonts w:ascii="Times New Roman" w:hAnsi="Times New Roman" w:cs="Times New Roman"/>
          <w:b w:val="0"/>
          <w:sz w:val="24"/>
          <w:szCs w:val="24"/>
        </w:rPr>
        <w:t>22,84</w:t>
      </w:r>
      <w:r w:rsidR="00FC6C67">
        <w:rPr>
          <w:rStyle w:val="FontStyle18"/>
          <w:rFonts w:ascii="Times New Roman" w:hAnsi="Times New Roman" w:cs="Times New Roman"/>
          <w:b w:val="0"/>
          <w:sz w:val="24"/>
          <w:szCs w:val="24"/>
        </w:rPr>
        <w:t xml:space="preserve"> Eur,</w:t>
      </w:r>
      <w:r w:rsidR="00E00F9E" w:rsidRPr="00E00F9E">
        <w:rPr>
          <w:rStyle w:val="FontStyle18"/>
          <w:rFonts w:ascii="Times New Roman" w:hAnsi="Times New Roman" w:cs="Times New Roman"/>
          <w:b w:val="0"/>
          <w:sz w:val="24"/>
          <w:szCs w:val="24"/>
        </w:rPr>
        <w:t xml:space="preserve"> </w:t>
      </w:r>
      <w:r w:rsidR="007B7DE0">
        <w:rPr>
          <w:rStyle w:val="FontStyle18"/>
          <w:rFonts w:ascii="Times New Roman" w:hAnsi="Times New Roman" w:cs="Times New Roman"/>
          <w:b w:val="0"/>
          <w:sz w:val="24"/>
          <w:szCs w:val="24"/>
        </w:rPr>
        <w:t xml:space="preserve">už šildymą – </w:t>
      </w:r>
      <w:r w:rsidR="002037B2">
        <w:rPr>
          <w:rStyle w:val="FontStyle18"/>
          <w:rFonts w:ascii="Times New Roman" w:hAnsi="Times New Roman" w:cs="Times New Roman"/>
          <w:b w:val="0"/>
          <w:sz w:val="24"/>
          <w:szCs w:val="24"/>
        </w:rPr>
        <w:t>659,77</w:t>
      </w:r>
      <w:r w:rsidR="007B7DE0">
        <w:rPr>
          <w:rStyle w:val="FontStyle18"/>
          <w:rFonts w:ascii="Times New Roman" w:hAnsi="Times New Roman" w:cs="Times New Roman"/>
          <w:b w:val="0"/>
          <w:sz w:val="24"/>
          <w:szCs w:val="24"/>
        </w:rPr>
        <w:t xml:space="preserve"> Eur</w:t>
      </w:r>
      <w:r w:rsidR="00104B09">
        <w:rPr>
          <w:rStyle w:val="FontStyle18"/>
          <w:rFonts w:ascii="Times New Roman" w:hAnsi="Times New Roman" w:cs="Times New Roman"/>
          <w:b w:val="0"/>
          <w:sz w:val="24"/>
          <w:szCs w:val="24"/>
        </w:rPr>
        <w:t>,</w:t>
      </w:r>
      <w:r w:rsidR="00C151D8">
        <w:rPr>
          <w:rStyle w:val="FontStyle18"/>
          <w:rFonts w:ascii="Times New Roman" w:hAnsi="Times New Roman" w:cs="Times New Roman"/>
          <w:b w:val="0"/>
          <w:sz w:val="24"/>
          <w:szCs w:val="24"/>
        </w:rPr>
        <w:t xml:space="preserve"> už kilimų valymą – 29,48 Eur,</w:t>
      </w:r>
      <w:r w:rsidR="00104B09">
        <w:rPr>
          <w:rStyle w:val="FontStyle18"/>
          <w:rFonts w:ascii="Times New Roman" w:hAnsi="Times New Roman" w:cs="Times New Roman"/>
          <w:b w:val="0"/>
          <w:sz w:val="24"/>
          <w:szCs w:val="24"/>
        </w:rPr>
        <w:t xml:space="preserve"> </w:t>
      </w:r>
      <w:r w:rsidR="0094202B">
        <w:rPr>
          <w:rStyle w:val="FontStyle18"/>
          <w:rFonts w:ascii="Times New Roman" w:hAnsi="Times New Roman" w:cs="Times New Roman"/>
          <w:b w:val="0"/>
          <w:sz w:val="24"/>
          <w:szCs w:val="24"/>
        </w:rPr>
        <w:t xml:space="preserve"> </w:t>
      </w:r>
      <w:r w:rsidR="004945EE">
        <w:rPr>
          <w:rStyle w:val="FontStyle18"/>
          <w:rFonts w:ascii="Times New Roman" w:hAnsi="Times New Roman" w:cs="Times New Roman"/>
          <w:b w:val="0"/>
          <w:sz w:val="24"/>
          <w:szCs w:val="24"/>
        </w:rPr>
        <w:t xml:space="preserve"> </w:t>
      </w:r>
      <w:r w:rsidR="00560259">
        <w:rPr>
          <w:rStyle w:val="FontStyle18"/>
          <w:rFonts w:ascii="Times New Roman" w:hAnsi="Times New Roman" w:cs="Times New Roman"/>
          <w:b w:val="0"/>
          <w:sz w:val="24"/>
          <w:szCs w:val="24"/>
        </w:rPr>
        <w:t xml:space="preserve">atostogų rezervas – </w:t>
      </w:r>
      <w:r w:rsidR="002037B2">
        <w:rPr>
          <w:rStyle w:val="FontStyle18"/>
          <w:rFonts w:ascii="Times New Roman" w:hAnsi="Times New Roman" w:cs="Times New Roman"/>
          <w:b w:val="0"/>
          <w:sz w:val="24"/>
          <w:szCs w:val="24"/>
        </w:rPr>
        <w:t>35769,36</w:t>
      </w:r>
      <w:r w:rsidR="003C2900">
        <w:rPr>
          <w:rStyle w:val="FontStyle18"/>
          <w:rFonts w:ascii="Times New Roman" w:hAnsi="Times New Roman" w:cs="Times New Roman"/>
          <w:b w:val="0"/>
          <w:sz w:val="24"/>
          <w:szCs w:val="24"/>
        </w:rPr>
        <w:t xml:space="preserve"> Eur</w:t>
      </w:r>
      <w:r w:rsidR="007B7DE0">
        <w:rPr>
          <w:rStyle w:val="FontStyle18"/>
          <w:rFonts w:ascii="Times New Roman" w:hAnsi="Times New Roman" w:cs="Times New Roman"/>
          <w:b w:val="0"/>
          <w:sz w:val="24"/>
          <w:szCs w:val="24"/>
        </w:rPr>
        <w:t xml:space="preserve">, atidėjiniai </w:t>
      </w:r>
      <w:bookmarkStart w:id="0" w:name="_Hlk69210460"/>
      <w:r w:rsidR="007B7DE0">
        <w:rPr>
          <w:rStyle w:val="FontStyle18"/>
          <w:rFonts w:ascii="Times New Roman" w:hAnsi="Times New Roman" w:cs="Times New Roman"/>
          <w:b w:val="0"/>
          <w:sz w:val="24"/>
          <w:szCs w:val="24"/>
        </w:rPr>
        <w:t>–</w:t>
      </w:r>
      <w:bookmarkEnd w:id="0"/>
      <w:r w:rsidR="007B7DE0">
        <w:rPr>
          <w:rStyle w:val="FontStyle18"/>
          <w:rFonts w:ascii="Times New Roman" w:hAnsi="Times New Roman" w:cs="Times New Roman"/>
          <w:b w:val="0"/>
          <w:sz w:val="24"/>
          <w:szCs w:val="24"/>
        </w:rPr>
        <w:t xml:space="preserve"> </w:t>
      </w:r>
      <w:r w:rsidR="002037B2">
        <w:rPr>
          <w:rStyle w:val="FontStyle18"/>
          <w:rFonts w:ascii="Times New Roman" w:hAnsi="Times New Roman" w:cs="Times New Roman"/>
          <w:b w:val="0"/>
          <w:sz w:val="24"/>
          <w:szCs w:val="24"/>
        </w:rPr>
        <w:t>12385,16</w:t>
      </w:r>
      <w:r w:rsidR="007B7DE0">
        <w:rPr>
          <w:rStyle w:val="FontStyle18"/>
          <w:rFonts w:ascii="Times New Roman" w:hAnsi="Times New Roman" w:cs="Times New Roman"/>
          <w:b w:val="0"/>
          <w:sz w:val="24"/>
          <w:szCs w:val="24"/>
        </w:rPr>
        <w:t xml:space="preserve"> Eur.</w:t>
      </w:r>
      <w:r w:rsidR="002037B2" w:rsidRPr="002037B2">
        <w:rPr>
          <w:rStyle w:val="FontStyle18"/>
          <w:rFonts w:ascii="Times New Roman" w:hAnsi="Times New Roman" w:cs="Times New Roman"/>
          <w:b w:val="0"/>
          <w:sz w:val="24"/>
          <w:szCs w:val="24"/>
        </w:rPr>
        <w:t xml:space="preserve"> </w:t>
      </w:r>
      <w:r w:rsidR="002037B2" w:rsidRPr="00D24AC0">
        <w:rPr>
          <w:rStyle w:val="FontStyle18"/>
          <w:rFonts w:ascii="Times New Roman" w:hAnsi="Times New Roman" w:cs="Times New Roman"/>
          <w:b w:val="0"/>
          <w:sz w:val="24"/>
          <w:szCs w:val="24"/>
        </w:rPr>
        <w:t xml:space="preserve">už </w:t>
      </w:r>
      <w:r w:rsidR="002037B2">
        <w:rPr>
          <w:rStyle w:val="FontStyle18"/>
          <w:rFonts w:ascii="Times New Roman" w:hAnsi="Times New Roman" w:cs="Times New Roman"/>
          <w:b w:val="0"/>
          <w:sz w:val="24"/>
          <w:szCs w:val="24"/>
        </w:rPr>
        <w:t xml:space="preserve">sunaudotą </w:t>
      </w:r>
      <w:r w:rsidR="002037B2" w:rsidRPr="00D24AC0">
        <w:rPr>
          <w:rStyle w:val="FontStyle18"/>
          <w:rFonts w:ascii="Times New Roman" w:hAnsi="Times New Roman" w:cs="Times New Roman"/>
          <w:b w:val="0"/>
          <w:sz w:val="24"/>
          <w:szCs w:val="24"/>
        </w:rPr>
        <w:t>elektros energiją</w:t>
      </w:r>
      <w:r w:rsidR="002037B2">
        <w:rPr>
          <w:rStyle w:val="FontStyle18"/>
          <w:rFonts w:ascii="Times New Roman" w:hAnsi="Times New Roman" w:cs="Times New Roman"/>
          <w:b w:val="0"/>
          <w:sz w:val="24"/>
          <w:szCs w:val="24"/>
        </w:rPr>
        <w:t xml:space="preserve"> – 647,30 Eur.</w:t>
      </w:r>
    </w:p>
    <w:p w14:paraId="206B0984" w14:textId="32A56358" w:rsidR="003C02F9" w:rsidRDefault="000A0D4C" w:rsidP="001F2C05">
      <w:pPr>
        <w:pStyle w:val="Style3"/>
        <w:widowControl/>
        <w:tabs>
          <w:tab w:val="left" w:pos="1896"/>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3C02F9">
        <w:rPr>
          <w:rStyle w:val="FontStyle18"/>
          <w:rFonts w:ascii="Times New Roman" w:hAnsi="Times New Roman" w:cs="Times New Roman"/>
          <w:b w:val="0"/>
          <w:sz w:val="24"/>
          <w:szCs w:val="24"/>
        </w:rPr>
        <w:t xml:space="preserve">Gautinos sumos už suteiktas paslaugas – </w:t>
      </w:r>
      <w:r w:rsidR="002037B2">
        <w:rPr>
          <w:rStyle w:val="FontStyle18"/>
          <w:rFonts w:ascii="Times New Roman" w:hAnsi="Times New Roman" w:cs="Times New Roman"/>
          <w:b w:val="0"/>
          <w:sz w:val="24"/>
          <w:szCs w:val="24"/>
        </w:rPr>
        <w:t>7065,33</w:t>
      </w:r>
      <w:r w:rsidR="003C02F9">
        <w:rPr>
          <w:rStyle w:val="FontStyle18"/>
          <w:rFonts w:ascii="Times New Roman" w:hAnsi="Times New Roman" w:cs="Times New Roman"/>
          <w:b w:val="0"/>
          <w:sz w:val="24"/>
          <w:szCs w:val="24"/>
        </w:rPr>
        <w:t xml:space="preserve"> Eur (tėvų įnašai už ugdymą ir maitinimą).</w:t>
      </w:r>
    </w:p>
    <w:p w14:paraId="0DE1059B" w14:textId="54109CA9" w:rsidR="002037B2" w:rsidRDefault="002037B2" w:rsidP="001F2C05">
      <w:pPr>
        <w:pStyle w:val="Style3"/>
        <w:widowControl/>
        <w:tabs>
          <w:tab w:val="left" w:pos="1896"/>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Kitos gautinos sumos – </w:t>
      </w:r>
      <w:r w:rsidR="00797905">
        <w:rPr>
          <w:rStyle w:val="FontStyle18"/>
          <w:rFonts w:ascii="Times New Roman" w:hAnsi="Times New Roman" w:cs="Times New Roman"/>
          <w:b w:val="0"/>
          <w:sz w:val="24"/>
          <w:szCs w:val="24"/>
        </w:rPr>
        <w:t>317,57</w:t>
      </w:r>
      <w:r>
        <w:rPr>
          <w:rStyle w:val="FontStyle18"/>
          <w:rFonts w:ascii="Times New Roman" w:hAnsi="Times New Roman" w:cs="Times New Roman"/>
          <w:b w:val="0"/>
          <w:sz w:val="24"/>
          <w:szCs w:val="24"/>
        </w:rPr>
        <w:t xml:space="preserve"> Eur</w:t>
      </w:r>
      <w:r w:rsidR="00797905">
        <w:rPr>
          <w:rStyle w:val="FontStyle18"/>
          <w:rFonts w:ascii="Times New Roman" w:hAnsi="Times New Roman" w:cs="Times New Roman"/>
          <w:b w:val="0"/>
          <w:sz w:val="24"/>
          <w:szCs w:val="24"/>
        </w:rPr>
        <w:t xml:space="preserve"> (socialinio draudimo įnašai)</w:t>
      </w:r>
      <w:r>
        <w:rPr>
          <w:rStyle w:val="FontStyle18"/>
          <w:rFonts w:ascii="Times New Roman" w:hAnsi="Times New Roman" w:cs="Times New Roman"/>
          <w:b w:val="0"/>
          <w:sz w:val="24"/>
          <w:szCs w:val="24"/>
        </w:rPr>
        <w:t xml:space="preserve"> </w:t>
      </w:r>
      <w:r w:rsidR="00797905">
        <w:rPr>
          <w:rStyle w:val="FontStyle18"/>
          <w:rFonts w:ascii="Times New Roman" w:hAnsi="Times New Roman" w:cs="Times New Roman"/>
          <w:b w:val="0"/>
          <w:sz w:val="24"/>
          <w:szCs w:val="24"/>
        </w:rPr>
        <w:t xml:space="preserve"> </w:t>
      </w:r>
    </w:p>
    <w:p w14:paraId="399E7090" w14:textId="77777777" w:rsidR="0016211D" w:rsidRPr="004E66C4" w:rsidRDefault="0016211D" w:rsidP="00C63DBC">
      <w:pPr>
        <w:pStyle w:val="Style3"/>
        <w:widowControl/>
        <w:tabs>
          <w:tab w:val="left" w:pos="1896"/>
        </w:tabs>
        <w:spacing w:line="240" w:lineRule="auto"/>
        <w:ind w:firstLine="709"/>
        <w:jc w:val="both"/>
        <w:rPr>
          <w:rStyle w:val="FontStyle18"/>
          <w:rFonts w:ascii="Times New Roman" w:hAnsi="Times New Roman" w:cs="Times New Roman"/>
          <w:bCs w:val="0"/>
          <w:sz w:val="24"/>
          <w:szCs w:val="24"/>
        </w:rPr>
      </w:pPr>
    </w:p>
    <w:p w14:paraId="5E58A362" w14:textId="0C8A1F8A" w:rsidR="003C02F9" w:rsidRPr="004E66C4" w:rsidRDefault="003C02F9" w:rsidP="003C02F9">
      <w:pPr>
        <w:pStyle w:val="Style3"/>
        <w:widowControl/>
        <w:tabs>
          <w:tab w:val="left" w:pos="1896"/>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t xml:space="preserve">Informacija apie pinigus ir pinigų ekvivalentus </w:t>
      </w:r>
    </w:p>
    <w:p w14:paraId="29E89ED7" w14:textId="77777777" w:rsidR="003C02F9" w:rsidRDefault="003C02F9" w:rsidP="00C63DBC">
      <w:pPr>
        <w:pStyle w:val="Style3"/>
        <w:widowControl/>
        <w:tabs>
          <w:tab w:val="left" w:pos="1896"/>
        </w:tabs>
        <w:spacing w:line="240" w:lineRule="auto"/>
        <w:rPr>
          <w:rStyle w:val="FontStyle18"/>
          <w:rFonts w:ascii="Times New Roman" w:hAnsi="Times New Roman" w:cs="Times New Roman"/>
          <w:b w:val="0"/>
          <w:sz w:val="24"/>
          <w:szCs w:val="24"/>
        </w:rPr>
      </w:pPr>
    </w:p>
    <w:p w14:paraId="5AA41B88" w14:textId="5816D710" w:rsidR="00E00F9E" w:rsidRPr="00CC518E" w:rsidRDefault="003C02F9" w:rsidP="001F2C05">
      <w:pPr>
        <w:pStyle w:val="Style3"/>
        <w:widowControl/>
        <w:tabs>
          <w:tab w:val="left" w:pos="1896"/>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Informacija apie pinigus ir pinigų ekvivalentus pateikta </w:t>
      </w:r>
      <w:r w:rsidRPr="004E66C4">
        <w:rPr>
          <w:rStyle w:val="FontStyle18"/>
          <w:rFonts w:ascii="Times New Roman" w:hAnsi="Times New Roman" w:cs="Times New Roman"/>
          <w:bCs w:val="0"/>
          <w:sz w:val="24"/>
          <w:szCs w:val="24"/>
        </w:rPr>
        <w:t>P11 priede</w:t>
      </w: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Pinigų banko sąskaitose paskutinei ataskaitinio laikotarpio dienai liko</w:t>
      </w:r>
      <w:r w:rsidR="00CC518E">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 xml:space="preserve">pavedimų lėšų sąskaitoje – </w:t>
      </w:r>
      <w:r w:rsidR="00797905">
        <w:rPr>
          <w:rStyle w:val="FontStyle18"/>
          <w:rFonts w:ascii="Times New Roman" w:hAnsi="Times New Roman" w:cs="Times New Roman"/>
          <w:b w:val="0"/>
          <w:sz w:val="24"/>
          <w:szCs w:val="24"/>
        </w:rPr>
        <w:t>8209,74</w:t>
      </w:r>
      <w:r w:rsidR="00E20BC4">
        <w:rPr>
          <w:rStyle w:val="FontStyle18"/>
          <w:rFonts w:ascii="Times New Roman" w:hAnsi="Times New Roman" w:cs="Times New Roman"/>
          <w:b w:val="0"/>
          <w:sz w:val="24"/>
          <w:szCs w:val="24"/>
        </w:rPr>
        <w:t xml:space="preserve"> Eur </w:t>
      </w:r>
      <w:r w:rsidR="00E00F9E" w:rsidRPr="00CC518E">
        <w:rPr>
          <w:rStyle w:val="FontStyle18"/>
          <w:rFonts w:ascii="Times New Roman" w:hAnsi="Times New Roman" w:cs="Times New Roman"/>
          <w:b w:val="0"/>
          <w:sz w:val="24"/>
          <w:szCs w:val="24"/>
        </w:rPr>
        <w:t xml:space="preserve">(tai sudaro GPM iki </w:t>
      </w:r>
      <w:r w:rsidR="00797905">
        <w:rPr>
          <w:rStyle w:val="FontStyle18"/>
          <w:rFonts w:ascii="Times New Roman" w:hAnsi="Times New Roman" w:cs="Times New Roman"/>
          <w:b w:val="0"/>
          <w:sz w:val="24"/>
          <w:szCs w:val="24"/>
        </w:rPr>
        <w:t>1,</w:t>
      </w:r>
      <w:r w:rsidR="00E00F9E" w:rsidRPr="00CC518E">
        <w:rPr>
          <w:rStyle w:val="FontStyle18"/>
          <w:rFonts w:ascii="Times New Roman" w:hAnsi="Times New Roman" w:cs="Times New Roman"/>
          <w:b w:val="0"/>
          <w:sz w:val="24"/>
          <w:szCs w:val="24"/>
        </w:rPr>
        <w:t>2 %  lėšos</w:t>
      </w:r>
      <w:r w:rsidR="00560259" w:rsidRPr="00CC518E">
        <w:rPr>
          <w:rStyle w:val="FontStyle18"/>
          <w:rFonts w:ascii="Times New Roman" w:hAnsi="Times New Roman" w:cs="Times New Roman"/>
          <w:b w:val="0"/>
          <w:sz w:val="24"/>
          <w:szCs w:val="24"/>
        </w:rPr>
        <w:t>)</w:t>
      </w:r>
      <w:r w:rsidR="0016211D">
        <w:rPr>
          <w:rStyle w:val="FontStyle18"/>
          <w:rFonts w:ascii="Times New Roman" w:hAnsi="Times New Roman" w:cs="Times New Roman"/>
          <w:b w:val="0"/>
          <w:sz w:val="24"/>
          <w:szCs w:val="24"/>
        </w:rPr>
        <w:t>.</w:t>
      </w:r>
    </w:p>
    <w:p w14:paraId="24790409" w14:textId="77777777" w:rsidR="00F77F18" w:rsidRPr="004E66C4" w:rsidRDefault="00F77F18" w:rsidP="00DE73AD">
      <w:pPr>
        <w:jc w:val="center"/>
        <w:rPr>
          <w:rStyle w:val="FontStyle17"/>
          <w:rFonts w:ascii="Times New Roman" w:hAnsi="Times New Roman" w:cs="Times New Roman"/>
          <w:b/>
          <w:bCs/>
          <w:sz w:val="24"/>
          <w:szCs w:val="24"/>
          <w:lang w:val="lt-LT"/>
        </w:rPr>
      </w:pPr>
    </w:p>
    <w:p w14:paraId="519C8338" w14:textId="63E4B48B" w:rsidR="00E00F9E" w:rsidRPr="004E66C4" w:rsidRDefault="00E00F9E" w:rsidP="003C02F9">
      <w:pPr>
        <w:spacing w:line="360" w:lineRule="auto"/>
        <w:jc w:val="center"/>
        <w:rPr>
          <w:rStyle w:val="FontStyle17"/>
          <w:rFonts w:ascii="Times New Roman" w:hAnsi="Times New Roman" w:cs="Times New Roman"/>
          <w:b/>
          <w:bCs/>
          <w:sz w:val="24"/>
          <w:szCs w:val="24"/>
          <w:lang w:val="lt-LT"/>
        </w:rPr>
      </w:pPr>
      <w:r w:rsidRPr="004E66C4">
        <w:rPr>
          <w:rStyle w:val="FontStyle17"/>
          <w:rFonts w:ascii="Times New Roman" w:hAnsi="Times New Roman" w:cs="Times New Roman"/>
          <w:b/>
          <w:bCs/>
          <w:sz w:val="24"/>
          <w:szCs w:val="24"/>
          <w:lang w:val="lt-LT"/>
        </w:rPr>
        <w:t>Finansavimo sumos</w:t>
      </w:r>
      <w:r w:rsidR="003C02F9" w:rsidRPr="004E66C4">
        <w:rPr>
          <w:rStyle w:val="FontStyle17"/>
          <w:rFonts w:ascii="Times New Roman" w:hAnsi="Times New Roman" w:cs="Times New Roman"/>
          <w:b/>
          <w:bCs/>
          <w:sz w:val="24"/>
          <w:szCs w:val="24"/>
          <w:lang w:val="lt-LT"/>
        </w:rPr>
        <w:t xml:space="preserve"> pagal šaltinį, tikslinę paskirtį ir jų pokyčius per ataskaitinį laikotarpį</w:t>
      </w:r>
    </w:p>
    <w:p w14:paraId="7C62CCCA" w14:textId="77777777" w:rsidR="00E00F9E" w:rsidRPr="00E00F9E" w:rsidRDefault="00E00F9E" w:rsidP="00C63DBC">
      <w:pPr>
        <w:jc w:val="center"/>
        <w:rPr>
          <w:rStyle w:val="FontStyle17"/>
          <w:rFonts w:ascii="Times New Roman" w:hAnsi="Times New Roman" w:cs="Times New Roman"/>
          <w:sz w:val="24"/>
          <w:szCs w:val="24"/>
          <w:lang w:val="lt-LT"/>
        </w:rPr>
      </w:pPr>
    </w:p>
    <w:p w14:paraId="75574C3A" w14:textId="2A8726A2" w:rsidR="00E00F9E" w:rsidRPr="00E00F9E" w:rsidRDefault="00E00F9E" w:rsidP="001F2C05">
      <w:pPr>
        <w:tabs>
          <w:tab w:val="left" w:pos="1104"/>
          <w:tab w:val="num" w:pos="2603"/>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Informacija apie finansavimo sumas </w:t>
      </w:r>
      <w:r w:rsidR="003C02F9">
        <w:rPr>
          <w:rStyle w:val="FontStyle17"/>
          <w:rFonts w:ascii="Times New Roman" w:hAnsi="Times New Roman" w:cs="Times New Roman"/>
          <w:sz w:val="24"/>
          <w:szCs w:val="24"/>
          <w:lang w:val="lt-LT"/>
        </w:rPr>
        <w:t>pagal šaltinį, tikslinę paskirtį ir jų pokyčiai per ata</w:t>
      </w:r>
      <w:r w:rsidR="00F210E7">
        <w:rPr>
          <w:rStyle w:val="FontStyle17"/>
          <w:rFonts w:ascii="Times New Roman" w:hAnsi="Times New Roman" w:cs="Times New Roman"/>
          <w:sz w:val="24"/>
          <w:szCs w:val="24"/>
          <w:lang w:val="lt-LT"/>
        </w:rPr>
        <w:t xml:space="preserve">skaitinį laikotarpį pateikta </w:t>
      </w:r>
      <w:r w:rsidR="00F210E7" w:rsidRPr="004E66C4">
        <w:rPr>
          <w:rStyle w:val="FontStyle17"/>
          <w:rFonts w:ascii="Times New Roman" w:hAnsi="Times New Roman" w:cs="Times New Roman"/>
          <w:b/>
          <w:bCs/>
          <w:sz w:val="24"/>
          <w:szCs w:val="24"/>
          <w:lang w:val="lt-LT"/>
        </w:rPr>
        <w:t>P12 priede</w:t>
      </w:r>
      <w:r w:rsidR="00F210E7">
        <w:rPr>
          <w:rStyle w:val="FontStyle17"/>
          <w:rFonts w:ascii="Times New Roman" w:hAnsi="Times New Roman" w:cs="Times New Roman"/>
          <w:sz w:val="24"/>
          <w:szCs w:val="24"/>
          <w:lang w:val="lt-LT"/>
        </w:rPr>
        <w:t>.</w:t>
      </w:r>
    </w:p>
    <w:p w14:paraId="31144E2C" w14:textId="7B0E0720" w:rsidR="00E00F9E" w:rsidRPr="00E00F9E" w:rsidRDefault="00E00F9E" w:rsidP="001F2C05">
      <w:pPr>
        <w:tabs>
          <w:tab w:val="left" w:pos="1128"/>
          <w:tab w:val="num" w:pos="2603"/>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Per ataskaitinį laikotarpį </w:t>
      </w:r>
      <w:r w:rsidR="00F77F18">
        <w:rPr>
          <w:rStyle w:val="FontStyle17"/>
          <w:rFonts w:ascii="Times New Roman" w:hAnsi="Times New Roman" w:cs="Times New Roman"/>
          <w:sz w:val="24"/>
          <w:szCs w:val="24"/>
          <w:lang w:val="lt-LT"/>
        </w:rPr>
        <w:t>lopšelis</w:t>
      </w:r>
      <w:r w:rsidRPr="00E00F9E">
        <w:rPr>
          <w:rStyle w:val="FontStyle17"/>
          <w:rFonts w:ascii="Times New Roman" w:hAnsi="Times New Roman" w:cs="Times New Roman"/>
          <w:sz w:val="24"/>
          <w:szCs w:val="24"/>
          <w:lang w:val="lt-LT"/>
        </w:rPr>
        <w:t>-darželis gavo finansavimo iš valstybės biudžeto</w:t>
      </w:r>
      <w:r w:rsidR="00C5295D" w:rsidRPr="00C5295D">
        <w:rPr>
          <w:rStyle w:val="FontStyle17"/>
          <w:rFonts w:ascii="Times New Roman" w:hAnsi="Times New Roman" w:cs="Times New Roman"/>
          <w:sz w:val="24"/>
          <w:szCs w:val="24"/>
          <w:lang w:val="lt-LT"/>
        </w:rPr>
        <w:t xml:space="preserve"> </w:t>
      </w:r>
      <w:r w:rsidR="00C5295D" w:rsidRPr="00E00F9E">
        <w:rPr>
          <w:rStyle w:val="FontStyle17"/>
          <w:rFonts w:ascii="Times New Roman" w:hAnsi="Times New Roman" w:cs="Times New Roman"/>
          <w:sz w:val="24"/>
          <w:szCs w:val="24"/>
          <w:lang w:val="lt-LT"/>
        </w:rPr>
        <w:t>kitoms išlaidoms kompensuot</w:t>
      </w:r>
      <w:r w:rsidR="00C5295D" w:rsidRPr="0067561C">
        <w:rPr>
          <w:rStyle w:val="FontStyle17"/>
          <w:rFonts w:ascii="Times New Roman" w:hAnsi="Times New Roman" w:cs="Times New Roman"/>
          <w:sz w:val="24"/>
          <w:szCs w:val="24"/>
          <w:lang w:val="lt-LT"/>
        </w:rPr>
        <w:t>i</w:t>
      </w:r>
      <w:r w:rsidRPr="0067561C">
        <w:rPr>
          <w:rStyle w:val="FontStyle17"/>
          <w:rFonts w:ascii="Times New Roman" w:hAnsi="Times New Roman" w:cs="Times New Roman"/>
          <w:sz w:val="24"/>
          <w:szCs w:val="24"/>
          <w:lang w:val="lt-LT"/>
        </w:rPr>
        <w:t xml:space="preserve"> </w:t>
      </w:r>
      <w:r w:rsidR="00F77F18" w:rsidRPr="0067561C">
        <w:rPr>
          <w:rStyle w:val="FontStyle17"/>
          <w:rFonts w:ascii="Times New Roman" w:hAnsi="Times New Roman" w:cs="Times New Roman"/>
          <w:sz w:val="24"/>
          <w:szCs w:val="24"/>
          <w:lang w:val="lt-LT"/>
        </w:rPr>
        <w:t>–</w:t>
      </w:r>
      <w:r w:rsidR="00093AD7" w:rsidRPr="0067561C">
        <w:rPr>
          <w:rStyle w:val="FontStyle17"/>
          <w:rFonts w:ascii="Times New Roman" w:hAnsi="Times New Roman" w:cs="Times New Roman"/>
          <w:sz w:val="24"/>
          <w:szCs w:val="24"/>
          <w:lang w:val="lt-LT"/>
        </w:rPr>
        <w:t xml:space="preserve"> </w:t>
      </w:r>
      <w:r w:rsidR="00797905">
        <w:rPr>
          <w:bCs/>
          <w:lang w:val="lt-LT" w:eastAsia="lt-LT"/>
        </w:rPr>
        <w:t>350406,37</w:t>
      </w:r>
      <w:r w:rsidR="00755A26">
        <w:rPr>
          <w:bCs/>
          <w:lang w:val="lt-LT" w:eastAsia="lt-LT"/>
        </w:rPr>
        <w:t xml:space="preserve"> Eur</w:t>
      </w:r>
      <w:r w:rsidR="00E20BC4">
        <w:rPr>
          <w:bCs/>
          <w:lang w:val="lt-LT" w:eastAsia="lt-LT"/>
        </w:rPr>
        <w:t xml:space="preserve">. </w:t>
      </w:r>
      <w:r w:rsidRPr="0067561C">
        <w:rPr>
          <w:rStyle w:val="FontStyle17"/>
          <w:rFonts w:ascii="Times New Roman" w:hAnsi="Times New Roman" w:cs="Times New Roman"/>
          <w:sz w:val="24"/>
          <w:szCs w:val="24"/>
          <w:lang w:val="lt-LT"/>
        </w:rPr>
        <w:t>Iš valstybės biudžetinių įstaigų t.</w:t>
      </w:r>
      <w:r w:rsidR="00917FC1">
        <w:rPr>
          <w:rStyle w:val="FontStyle17"/>
          <w:rFonts w:ascii="Times New Roman" w:hAnsi="Times New Roman" w:cs="Times New Roman"/>
          <w:sz w:val="24"/>
          <w:szCs w:val="24"/>
          <w:lang w:val="lt-LT"/>
        </w:rPr>
        <w:t xml:space="preserve"> </w:t>
      </w:r>
      <w:r w:rsidRPr="0067561C">
        <w:rPr>
          <w:rStyle w:val="FontStyle17"/>
          <w:rFonts w:ascii="Times New Roman" w:hAnsi="Times New Roman" w:cs="Times New Roman"/>
          <w:sz w:val="24"/>
          <w:szCs w:val="24"/>
          <w:lang w:val="lt-LT"/>
        </w:rPr>
        <w:t xml:space="preserve">y. už nemokamą mokinių </w:t>
      </w:r>
      <w:r w:rsidRPr="0067561C">
        <w:rPr>
          <w:rStyle w:val="FontStyle17"/>
          <w:rFonts w:ascii="Times New Roman" w:hAnsi="Times New Roman" w:cs="Times New Roman"/>
          <w:sz w:val="24"/>
          <w:szCs w:val="24"/>
          <w:lang w:val="lt-LT"/>
        </w:rPr>
        <w:lastRenderedPageBreak/>
        <w:t>maitinimą</w:t>
      </w:r>
      <w:r w:rsidR="00093AD7" w:rsidRPr="0067561C">
        <w:rPr>
          <w:rStyle w:val="FontStyle17"/>
          <w:rFonts w:ascii="Times New Roman" w:hAnsi="Times New Roman" w:cs="Times New Roman"/>
          <w:sz w:val="24"/>
          <w:szCs w:val="24"/>
          <w:lang w:val="lt-LT"/>
        </w:rPr>
        <w:t xml:space="preserve"> </w:t>
      </w:r>
      <w:r w:rsidR="00101305" w:rsidRPr="0067561C">
        <w:rPr>
          <w:rStyle w:val="FontStyle17"/>
          <w:rFonts w:ascii="Times New Roman" w:hAnsi="Times New Roman" w:cs="Times New Roman"/>
          <w:sz w:val="24"/>
          <w:szCs w:val="24"/>
          <w:lang w:val="lt-LT"/>
        </w:rPr>
        <w:t>–</w:t>
      </w:r>
      <w:r w:rsidRPr="0067561C">
        <w:rPr>
          <w:rStyle w:val="FontStyle17"/>
          <w:rFonts w:ascii="Times New Roman" w:hAnsi="Times New Roman" w:cs="Times New Roman"/>
          <w:sz w:val="24"/>
          <w:szCs w:val="24"/>
          <w:lang w:val="lt-LT"/>
        </w:rPr>
        <w:t xml:space="preserve"> </w:t>
      </w:r>
      <w:r w:rsidR="00797905">
        <w:rPr>
          <w:rStyle w:val="FontStyle17"/>
          <w:rFonts w:ascii="Times New Roman" w:hAnsi="Times New Roman" w:cs="Times New Roman"/>
          <w:sz w:val="24"/>
          <w:szCs w:val="24"/>
          <w:lang w:val="lt-LT"/>
        </w:rPr>
        <w:t>11534,90</w:t>
      </w:r>
      <w:r w:rsidR="006A49B7">
        <w:rPr>
          <w:rStyle w:val="FontStyle17"/>
          <w:rFonts w:ascii="Times New Roman" w:hAnsi="Times New Roman" w:cs="Times New Roman"/>
          <w:sz w:val="24"/>
          <w:szCs w:val="24"/>
          <w:lang w:val="lt-LT"/>
        </w:rPr>
        <w:t xml:space="preserve"> Eur</w:t>
      </w:r>
      <w:r w:rsidR="00E20BC4">
        <w:rPr>
          <w:rStyle w:val="FontStyle17"/>
          <w:rFonts w:ascii="Times New Roman" w:hAnsi="Times New Roman" w:cs="Times New Roman"/>
          <w:sz w:val="24"/>
          <w:szCs w:val="24"/>
          <w:lang w:val="lt-LT"/>
        </w:rPr>
        <w:t>.,</w:t>
      </w:r>
      <w:r w:rsidRPr="0067561C">
        <w:rPr>
          <w:rStyle w:val="FontStyle17"/>
          <w:rFonts w:ascii="Times New Roman" w:hAnsi="Times New Roman" w:cs="Times New Roman"/>
          <w:sz w:val="24"/>
          <w:szCs w:val="24"/>
          <w:lang w:val="lt-LT"/>
        </w:rPr>
        <w:t xml:space="preserve"> kitoms išlaidoms kompensuoti (darbo užmokestis ir </w:t>
      </w:r>
      <w:proofErr w:type="spellStart"/>
      <w:r w:rsidRPr="0067561C">
        <w:rPr>
          <w:rStyle w:val="FontStyle17"/>
          <w:rFonts w:ascii="Times New Roman" w:hAnsi="Times New Roman" w:cs="Times New Roman"/>
          <w:sz w:val="24"/>
          <w:szCs w:val="24"/>
          <w:lang w:val="lt-LT"/>
        </w:rPr>
        <w:t>soc</w:t>
      </w:r>
      <w:proofErr w:type="spellEnd"/>
      <w:r w:rsidRPr="0067561C">
        <w:rPr>
          <w:rStyle w:val="FontStyle17"/>
          <w:rFonts w:ascii="Times New Roman" w:hAnsi="Times New Roman" w:cs="Times New Roman"/>
          <w:sz w:val="24"/>
          <w:szCs w:val="24"/>
          <w:lang w:val="lt-LT"/>
        </w:rPr>
        <w:t xml:space="preserve">. draudimas už </w:t>
      </w:r>
      <w:r w:rsidR="00101305" w:rsidRPr="0067561C">
        <w:rPr>
          <w:rStyle w:val="FontStyle17"/>
          <w:rFonts w:ascii="Times New Roman" w:hAnsi="Times New Roman" w:cs="Times New Roman"/>
          <w:sz w:val="24"/>
          <w:szCs w:val="24"/>
          <w:lang w:val="lt-LT"/>
        </w:rPr>
        <w:t>dalyvavimą egzaminuose</w:t>
      </w:r>
      <w:r w:rsidRPr="0067561C">
        <w:rPr>
          <w:rStyle w:val="FontStyle17"/>
          <w:rFonts w:ascii="Times New Roman" w:hAnsi="Times New Roman" w:cs="Times New Roman"/>
          <w:sz w:val="24"/>
          <w:szCs w:val="24"/>
          <w:lang w:val="lt-LT"/>
        </w:rPr>
        <w:t>)</w:t>
      </w:r>
      <w:r w:rsidR="00AD097E">
        <w:rPr>
          <w:rStyle w:val="FontStyle17"/>
          <w:rFonts w:ascii="Times New Roman" w:hAnsi="Times New Roman" w:cs="Times New Roman"/>
          <w:sz w:val="24"/>
          <w:szCs w:val="24"/>
          <w:lang w:val="lt-LT"/>
        </w:rPr>
        <w:t xml:space="preserve"> –</w:t>
      </w:r>
      <w:r w:rsidRPr="0067561C">
        <w:rPr>
          <w:rStyle w:val="FontStyle17"/>
          <w:rFonts w:ascii="Times New Roman" w:hAnsi="Times New Roman" w:cs="Times New Roman"/>
          <w:sz w:val="24"/>
          <w:szCs w:val="24"/>
          <w:lang w:val="lt-LT"/>
        </w:rPr>
        <w:t xml:space="preserve">  </w:t>
      </w:r>
      <w:r w:rsidR="00797905">
        <w:rPr>
          <w:rStyle w:val="FontStyle17"/>
          <w:rFonts w:ascii="Times New Roman" w:hAnsi="Times New Roman" w:cs="Times New Roman"/>
          <w:sz w:val="24"/>
          <w:szCs w:val="24"/>
          <w:lang w:val="lt-LT"/>
        </w:rPr>
        <w:t>201,47</w:t>
      </w:r>
      <w:r w:rsidR="00E20BC4">
        <w:rPr>
          <w:rStyle w:val="FontStyle17"/>
          <w:rFonts w:ascii="Times New Roman" w:hAnsi="Times New Roman" w:cs="Times New Roman"/>
          <w:sz w:val="24"/>
          <w:szCs w:val="24"/>
          <w:lang w:val="lt-LT"/>
        </w:rPr>
        <w:t xml:space="preserve"> Eur</w:t>
      </w:r>
      <w:r w:rsidR="00797905">
        <w:rPr>
          <w:rStyle w:val="FontStyle17"/>
          <w:rFonts w:ascii="Times New Roman" w:hAnsi="Times New Roman" w:cs="Times New Roman"/>
          <w:sz w:val="24"/>
          <w:szCs w:val="24"/>
          <w:lang w:val="lt-LT"/>
        </w:rPr>
        <w:t>, Nacionalinė parama EKO produktai – 7720,00 Eur.</w:t>
      </w:r>
      <w:r w:rsidR="00E20BC4">
        <w:rPr>
          <w:rStyle w:val="FontStyle17"/>
          <w:rFonts w:ascii="Times New Roman" w:hAnsi="Times New Roman" w:cs="Times New Roman"/>
          <w:sz w:val="24"/>
          <w:szCs w:val="24"/>
          <w:lang w:val="lt-LT"/>
        </w:rPr>
        <w:t xml:space="preserve"> </w:t>
      </w:r>
    </w:p>
    <w:p w14:paraId="7307C69F" w14:textId="3134A858" w:rsidR="006A49B7" w:rsidRDefault="00E00F9E" w:rsidP="001F2C05">
      <w:pPr>
        <w:tabs>
          <w:tab w:val="left" w:pos="1128"/>
          <w:tab w:val="num" w:pos="2603"/>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Iš savivaldybės biudžeto per ataskaitinį laikotarpį </w:t>
      </w:r>
      <w:r w:rsidR="00101305">
        <w:rPr>
          <w:rStyle w:val="FontStyle17"/>
          <w:rFonts w:ascii="Times New Roman" w:hAnsi="Times New Roman" w:cs="Times New Roman"/>
          <w:sz w:val="24"/>
          <w:szCs w:val="24"/>
          <w:lang w:val="lt-LT"/>
        </w:rPr>
        <w:t>lopšelis</w:t>
      </w:r>
      <w:r w:rsidRPr="00E00F9E">
        <w:rPr>
          <w:rStyle w:val="FontStyle17"/>
          <w:rFonts w:ascii="Times New Roman" w:hAnsi="Times New Roman" w:cs="Times New Roman"/>
          <w:sz w:val="24"/>
          <w:szCs w:val="24"/>
          <w:lang w:val="lt-LT"/>
        </w:rPr>
        <w:t xml:space="preserve">-darželis gavo </w:t>
      </w:r>
      <w:r w:rsidR="00ED048A" w:rsidRPr="00E00F9E">
        <w:rPr>
          <w:rStyle w:val="FontStyle17"/>
          <w:rFonts w:ascii="Times New Roman" w:hAnsi="Times New Roman" w:cs="Times New Roman"/>
          <w:sz w:val="24"/>
          <w:szCs w:val="24"/>
          <w:lang w:val="lt-LT"/>
        </w:rPr>
        <w:t>finansavimo</w:t>
      </w:r>
      <w:r w:rsidR="00093AD7">
        <w:rPr>
          <w:rStyle w:val="FontStyle17"/>
          <w:rFonts w:ascii="Times New Roman" w:hAnsi="Times New Roman" w:cs="Times New Roman"/>
          <w:sz w:val="24"/>
          <w:szCs w:val="24"/>
          <w:lang w:val="lt-LT"/>
        </w:rPr>
        <w:t xml:space="preserve"> </w:t>
      </w:r>
      <w:r w:rsidR="00101305">
        <w:rPr>
          <w:rStyle w:val="FontStyle17"/>
          <w:rFonts w:ascii="Times New Roman" w:hAnsi="Times New Roman" w:cs="Times New Roman"/>
          <w:sz w:val="24"/>
          <w:szCs w:val="24"/>
          <w:lang w:val="lt-LT"/>
        </w:rPr>
        <w:t>–</w:t>
      </w:r>
      <w:r w:rsidRPr="00E00F9E">
        <w:rPr>
          <w:rStyle w:val="FontStyle17"/>
          <w:rFonts w:ascii="Times New Roman" w:hAnsi="Times New Roman" w:cs="Times New Roman"/>
          <w:sz w:val="24"/>
          <w:szCs w:val="24"/>
          <w:lang w:val="lt-LT"/>
        </w:rPr>
        <w:t xml:space="preserve"> </w:t>
      </w:r>
      <w:r w:rsidR="00797905">
        <w:rPr>
          <w:rStyle w:val="FontStyle17"/>
          <w:rFonts w:ascii="Times New Roman" w:hAnsi="Times New Roman" w:cs="Times New Roman"/>
          <w:sz w:val="24"/>
          <w:szCs w:val="24"/>
          <w:lang w:val="lt-LT"/>
        </w:rPr>
        <w:t>687403,84</w:t>
      </w:r>
      <w:r w:rsidR="006A49B7">
        <w:rPr>
          <w:rStyle w:val="FontStyle17"/>
          <w:rFonts w:ascii="Times New Roman" w:hAnsi="Times New Roman" w:cs="Times New Roman"/>
          <w:sz w:val="24"/>
          <w:szCs w:val="24"/>
          <w:lang w:val="lt-LT"/>
        </w:rPr>
        <w:t xml:space="preserve"> Eur</w:t>
      </w:r>
      <w:r w:rsidR="00E20BC4">
        <w:rPr>
          <w:rStyle w:val="FontStyle17"/>
          <w:rFonts w:ascii="Times New Roman" w:hAnsi="Times New Roman" w:cs="Times New Roman"/>
          <w:sz w:val="24"/>
          <w:szCs w:val="24"/>
          <w:lang w:val="lt-LT"/>
        </w:rPr>
        <w:t xml:space="preserve">, </w:t>
      </w:r>
      <w:r w:rsidRPr="00E00F9E">
        <w:rPr>
          <w:rStyle w:val="FontStyle17"/>
          <w:rFonts w:ascii="Times New Roman" w:hAnsi="Times New Roman" w:cs="Times New Roman"/>
          <w:sz w:val="24"/>
          <w:szCs w:val="24"/>
          <w:lang w:val="lt-LT"/>
        </w:rPr>
        <w:t xml:space="preserve"> iš jų:</w:t>
      </w:r>
      <w:r w:rsidR="00ED048A">
        <w:rPr>
          <w:rStyle w:val="FontStyle17"/>
          <w:rFonts w:ascii="Times New Roman" w:hAnsi="Times New Roman" w:cs="Times New Roman"/>
          <w:sz w:val="24"/>
          <w:szCs w:val="24"/>
          <w:lang w:val="lt-LT"/>
        </w:rPr>
        <w:t xml:space="preserve"> nepiniginia</w:t>
      </w:r>
      <w:r w:rsidRPr="00E00F9E">
        <w:rPr>
          <w:rStyle w:val="FontStyle17"/>
          <w:rFonts w:ascii="Times New Roman" w:hAnsi="Times New Roman" w:cs="Times New Roman"/>
          <w:sz w:val="24"/>
          <w:szCs w:val="24"/>
          <w:lang w:val="lt-LT"/>
        </w:rPr>
        <w:t xml:space="preserve">m turtui įsigyti </w:t>
      </w:r>
      <w:r w:rsidR="00AD097E">
        <w:rPr>
          <w:rStyle w:val="FontStyle17"/>
          <w:rFonts w:ascii="Times New Roman" w:hAnsi="Times New Roman" w:cs="Times New Roman"/>
          <w:sz w:val="24"/>
          <w:szCs w:val="24"/>
          <w:lang w:val="lt-LT"/>
        </w:rPr>
        <w:t xml:space="preserve">– </w:t>
      </w:r>
      <w:r w:rsidR="00797905">
        <w:rPr>
          <w:rStyle w:val="FontStyle17"/>
          <w:rFonts w:ascii="Times New Roman" w:hAnsi="Times New Roman" w:cs="Times New Roman"/>
          <w:sz w:val="24"/>
          <w:szCs w:val="24"/>
          <w:lang w:val="lt-LT"/>
        </w:rPr>
        <w:t>46523,23</w:t>
      </w:r>
      <w:r w:rsidR="006A49B7">
        <w:rPr>
          <w:rStyle w:val="FontStyle17"/>
          <w:rFonts w:ascii="Times New Roman" w:hAnsi="Times New Roman" w:cs="Times New Roman"/>
          <w:sz w:val="24"/>
          <w:szCs w:val="24"/>
          <w:lang w:val="lt-LT"/>
        </w:rPr>
        <w:t xml:space="preserve"> Eur</w:t>
      </w:r>
      <w:r w:rsidRPr="00E00F9E">
        <w:rPr>
          <w:rStyle w:val="FontStyle17"/>
          <w:rFonts w:ascii="Times New Roman" w:hAnsi="Times New Roman" w:cs="Times New Roman"/>
          <w:sz w:val="24"/>
          <w:szCs w:val="24"/>
          <w:lang w:val="lt-LT"/>
        </w:rPr>
        <w:t xml:space="preserve"> ir kitoms išlaidoms kompensuoti – </w:t>
      </w:r>
      <w:r w:rsidR="00797905">
        <w:rPr>
          <w:rStyle w:val="FontStyle17"/>
          <w:rFonts w:ascii="Times New Roman" w:hAnsi="Times New Roman" w:cs="Times New Roman"/>
          <w:sz w:val="24"/>
          <w:szCs w:val="24"/>
          <w:lang w:val="lt-LT"/>
        </w:rPr>
        <w:t>640880,61</w:t>
      </w:r>
      <w:r w:rsidR="006A49B7" w:rsidRPr="008454B6">
        <w:rPr>
          <w:rStyle w:val="FontStyle17"/>
          <w:rFonts w:ascii="Times New Roman" w:hAnsi="Times New Roman" w:cs="Times New Roman"/>
          <w:sz w:val="24"/>
          <w:szCs w:val="24"/>
          <w:lang w:val="lt-LT"/>
        </w:rPr>
        <w:t xml:space="preserve"> Eur</w:t>
      </w:r>
      <w:r w:rsidR="00A914FF">
        <w:rPr>
          <w:rStyle w:val="FontStyle17"/>
          <w:rFonts w:ascii="Times New Roman" w:hAnsi="Times New Roman" w:cs="Times New Roman"/>
          <w:sz w:val="24"/>
          <w:szCs w:val="24"/>
          <w:lang w:val="lt-LT"/>
        </w:rPr>
        <w:t>.</w:t>
      </w:r>
      <w:r w:rsidR="008454B6" w:rsidRPr="008454B6">
        <w:rPr>
          <w:rStyle w:val="FontStyle17"/>
          <w:rFonts w:ascii="Times New Roman" w:hAnsi="Times New Roman" w:cs="Times New Roman"/>
          <w:sz w:val="24"/>
          <w:szCs w:val="24"/>
          <w:lang w:val="lt-LT"/>
        </w:rPr>
        <w:t xml:space="preserve"> </w:t>
      </w:r>
      <w:r w:rsidR="006A49B7" w:rsidRPr="00E00F9E">
        <w:rPr>
          <w:rStyle w:val="FontStyle17"/>
          <w:rFonts w:ascii="Times New Roman" w:hAnsi="Times New Roman" w:cs="Times New Roman"/>
          <w:sz w:val="24"/>
          <w:szCs w:val="24"/>
          <w:lang w:val="lt-LT"/>
        </w:rPr>
        <w:t xml:space="preserve"> </w:t>
      </w:r>
    </w:p>
    <w:p w14:paraId="0C5BBD66" w14:textId="30FD7049" w:rsidR="008704DB" w:rsidRDefault="00E00F9E" w:rsidP="001F2C05">
      <w:pPr>
        <w:tabs>
          <w:tab w:val="left" w:pos="1128"/>
          <w:tab w:val="num" w:pos="2603"/>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Iš kitų šaltinių per ataskaitinį laikotarpį gavo finansavimo</w:t>
      </w:r>
      <w:r w:rsidR="008704DB" w:rsidRPr="008704DB">
        <w:rPr>
          <w:rStyle w:val="FontStyle17"/>
          <w:rFonts w:ascii="Times New Roman" w:hAnsi="Times New Roman" w:cs="Times New Roman"/>
          <w:sz w:val="24"/>
          <w:szCs w:val="24"/>
          <w:lang w:val="lt-LT"/>
        </w:rPr>
        <w:t xml:space="preserve"> </w:t>
      </w:r>
      <w:r w:rsidR="006A49B7">
        <w:rPr>
          <w:rStyle w:val="FontStyle17"/>
          <w:rFonts w:ascii="Times New Roman" w:hAnsi="Times New Roman" w:cs="Times New Roman"/>
          <w:sz w:val="24"/>
          <w:szCs w:val="24"/>
          <w:lang w:val="lt-LT"/>
        </w:rPr>
        <w:t xml:space="preserve">nepiniginiam turtui </w:t>
      </w:r>
      <w:r w:rsidR="008704DB" w:rsidRPr="00E00F9E">
        <w:rPr>
          <w:rStyle w:val="FontStyle17"/>
          <w:rFonts w:ascii="Times New Roman" w:hAnsi="Times New Roman" w:cs="Times New Roman"/>
          <w:sz w:val="24"/>
          <w:szCs w:val="24"/>
          <w:lang w:val="lt-LT"/>
        </w:rPr>
        <w:t>įsigyti</w:t>
      </w:r>
      <w:r w:rsidRPr="00E00F9E">
        <w:rPr>
          <w:rStyle w:val="FontStyle17"/>
          <w:rFonts w:ascii="Times New Roman" w:hAnsi="Times New Roman" w:cs="Times New Roman"/>
          <w:sz w:val="24"/>
          <w:szCs w:val="24"/>
          <w:lang w:val="lt-LT"/>
        </w:rPr>
        <w:t xml:space="preserve"> – </w:t>
      </w:r>
      <w:r w:rsidR="00797905">
        <w:rPr>
          <w:rStyle w:val="FontStyle17"/>
          <w:rFonts w:ascii="Times New Roman" w:hAnsi="Times New Roman" w:cs="Times New Roman"/>
          <w:sz w:val="24"/>
          <w:szCs w:val="24"/>
          <w:lang w:val="lt-LT"/>
        </w:rPr>
        <w:t>6451,81</w:t>
      </w:r>
      <w:r w:rsidR="006A49B7">
        <w:rPr>
          <w:rStyle w:val="FontStyle17"/>
          <w:rFonts w:ascii="Times New Roman" w:hAnsi="Times New Roman" w:cs="Times New Roman"/>
          <w:sz w:val="24"/>
          <w:szCs w:val="24"/>
          <w:lang w:val="lt-LT"/>
        </w:rPr>
        <w:t xml:space="preserve"> Eur.</w:t>
      </w:r>
      <w:r w:rsidR="009B0C94">
        <w:rPr>
          <w:rStyle w:val="FontStyle17"/>
          <w:rFonts w:ascii="Times New Roman" w:hAnsi="Times New Roman" w:cs="Times New Roman"/>
          <w:sz w:val="24"/>
          <w:szCs w:val="24"/>
          <w:lang w:val="lt-LT"/>
        </w:rPr>
        <w:t>.</w:t>
      </w:r>
    </w:p>
    <w:p w14:paraId="367D9A71" w14:textId="7CE757B6" w:rsidR="00E00F9E" w:rsidRPr="00E00F9E" w:rsidRDefault="00E00F9E" w:rsidP="001F2C05">
      <w:pPr>
        <w:tabs>
          <w:tab w:val="left" w:pos="1128"/>
          <w:tab w:val="num" w:pos="2603"/>
        </w:tabs>
        <w:spacing w:line="360" w:lineRule="auto"/>
        <w:ind w:firstLine="709"/>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Finansavimo sumų ataskaitinio laikotarpio pabaigoje liko iš savivaldybės </w:t>
      </w:r>
      <w:r w:rsidRPr="00D07E9F">
        <w:rPr>
          <w:rStyle w:val="FontStyle17"/>
          <w:rFonts w:ascii="Times New Roman" w:hAnsi="Times New Roman" w:cs="Times New Roman"/>
          <w:sz w:val="24"/>
          <w:szCs w:val="24"/>
          <w:lang w:val="lt-LT"/>
        </w:rPr>
        <w:t>biudžeto lėšų –</w:t>
      </w:r>
      <w:r w:rsidR="00B95E90">
        <w:rPr>
          <w:rStyle w:val="FontStyle17"/>
          <w:rFonts w:ascii="Times New Roman" w:hAnsi="Times New Roman" w:cs="Times New Roman"/>
          <w:sz w:val="24"/>
          <w:szCs w:val="24"/>
          <w:lang w:val="lt-LT"/>
        </w:rPr>
        <w:t xml:space="preserve"> </w:t>
      </w:r>
      <w:r w:rsidR="00797905">
        <w:rPr>
          <w:rStyle w:val="FontStyle17"/>
          <w:rFonts w:ascii="Times New Roman" w:hAnsi="Times New Roman" w:cs="Times New Roman"/>
          <w:sz w:val="24"/>
          <w:szCs w:val="24"/>
          <w:lang w:val="lt-LT"/>
        </w:rPr>
        <w:t>316873,93</w:t>
      </w:r>
      <w:r w:rsidR="00503BA9">
        <w:rPr>
          <w:rStyle w:val="FontStyle17"/>
          <w:rFonts w:ascii="Times New Roman" w:hAnsi="Times New Roman" w:cs="Times New Roman"/>
          <w:sz w:val="24"/>
          <w:szCs w:val="24"/>
          <w:lang w:val="lt-LT"/>
        </w:rPr>
        <w:t xml:space="preserve"> Eur</w:t>
      </w:r>
      <w:r w:rsidR="00B95E90">
        <w:rPr>
          <w:rStyle w:val="FontStyle17"/>
          <w:rFonts w:ascii="Times New Roman" w:hAnsi="Times New Roman" w:cs="Times New Roman"/>
          <w:sz w:val="24"/>
          <w:szCs w:val="24"/>
          <w:lang w:val="lt-LT"/>
        </w:rPr>
        <w:t xml:space="preserve"> kurią sudaro </w:t>
      </w:r>
      <w:r w:rsidRPr="00D07E9F">
        <w:rPr>
          <w:rStyle w:val="FontStyle17"/>
          <w:rFonts w:ascii="Times New Roman" w:hAnsi="Times New Roman" w:cs="Times New Roman"/>
          <w:sz w:val="24"/>
          <w:szCs w:val="24"/>
          <w:lang w:val="lt-LT"/>
        </w:rPr>
        <w:t>nematerialiojo ir ilgalaikio materialiojo turto likutinė vertė</w:t>
      </w:r>
      <w:r w:rsidR="00B95E90">
        <w:rPr>
          <w:rStyle w:val="FontStyle17"/>
          <w:rFonts w:ascii="Times New Roman" w:hAnsi="Times New Roman" w:cs="Times New Roman"/>
          <w:sz w:val="24"/>
          <w:szCs w:val="24"/>
          <w:lang w:val="lt-LT"/>
        </w:rPr>
        <w:t>.</w:t>
      </w:r>
      <w:r w:rsidRPr="00D07E9F">
        <w:rPr>
          <w:rStyle w:val="FontStyle17"/>
          <w:rFonts w:ascii="Times New Roman" w:hAnsi="Times New Roman" w:cs="Times New Roman"/>
          <w:sz w:val="24"/>
          <w:szCs w:val="24"/>
          <w:lang w:val="lt-LT"/>
        </w:rPr>
        <w:t xml:space="preserve"> </w:t>
      </w:r>
      <w:r w:rsidRPr="00E00F9E">
        <w:rPr>
          <w:rStyle w:val="FontStyle17"/>
          <w:rFonts w:ascii="Times New Roman" w:hAnsi="Times New Roman" w:cs="Times New Roman"/>
          <w:sz w:val="24"/>
          <w:szCs w:val="24"/>
          <w:lang w:val="lt-LT"/>
        </w:rPr>
        <w:t xml:space="preserve">Iš kitų šaltinių nepiniginiam turtui įsigyti liko – </w:t>
      </w:r>
      <w:r w:rsidR="00996EBA">
        <w:rPr>
          <w:rStyle w:val="FontStyle17"/>
          <w:rFonts w:ascii="Times New Roman" w:hAnsi="Times New Roman" w:cs="Times New Roman"/>
          <w:sz w:val="24"/>
          <w:szCs w:val="24"/>
          <w:lang w:val="lt-LT"/>
        </w:rPr>
        <w:t>8209,74</w:t>
      </w:r>
      <w:r w:rsidR="00B41BF5">
        <w:rPr>
          <w:rStyle w:val="FontStyle17"/>
          <w:rFonts w:ascii="Times New Roman" w:hAnsi="Times New Roman" w:cs="Times New Roman"/>
          <w:sz w:val="24"/>
          <w:szCs w:val="24"/>
          <w:lang w:val="lt-LT"/>
        </w:rPr>
        <w:t xml:space="preserve"> </w:t>
      </w:r>
      <w:r w:rsidR="00503BA9">
        <w:rPr>
          <w:rStyle w:val="FontStyle17"/>
          <w:rFonts w:ascii="Times New Roman" w:hAnsi="Times New Roman" w:cs="Times New Roman"/>
          <w:sz w:val="24"/>
          <w:szCs w:val="24"/>
          <w:lang w:val="lt-LT"/>
        </w:rPr>
        <w:t>Eur</w:t>
      </w:r>
      <w:r w:rsidRPr="00E00F9E">
        <w:rPr>
          <w:rStyle w:val="FontStyle17"/>
          <w:rFonts w:ascii="Times New Roman" w:hAnsi="Times New Roman" w:cs="Times New Roman"/>
          <w:sz w:val="24"/>
          <w:szCs w:val="24"/>
          <w:lang w:val="lt-LT"/>
        </w:rPr>
        <w:t xml:space="preserve"> (tai sudaro</w:t>
      </w:r>
      <w:r w:rsidR="00D07E9F" w:rsidRPr="00D07E9F">
        <w:rPr>
          <w:rStyle w:val="FontStyle17"/>
          <w:rFonts w:ascii="Times New Roman" w:hAnsi="Times New Roman" w:cs="Times New Roman"/>
          <w:sz w:val="24"/>
          <w:szCs w:val="24"/>
          <w:lang w:val="lt-LT"/>
        </w:rPr>
        <w:t xml:space="preserve"> </w:t>
      </w:r>
      <w:r w:rsidR="00D07E9F">
        <w:rPr>
          <w:rStyle w:val="FontStyle17"/>
          <w:rFonts w:ascii="Times New Roman" w:hAnsi="Times New Roman" w:cs="Times New Roman"/>
          <w:sz w:val="24"/>
          <w:szCs w:val="24"/>
          <w:lang w:val="lt-LT"/>
        </w:rPr>
        <w:t xml:space="preserve">banko sąskaitos likutis – </w:t>
      </w:r>
      <w:r w:rsidR="00996EBA">
        <w:rPr>
          <w:rStyle w:val="FontStyle17"/>
          <w:rFonts w:ascii="Times New Roman" w:hAnsi="Times New Roman" w:cs="Times New Roman"/>
          <w:sz w:val="24"/>
          <w:szCs w:val="24"/>
          <w:lang w:val="lt-LT"/>
        </w:rPr>
        <w:t>8209,74</w:t>
      </w:r>
      <w:r w:rsidR="00503BA9">
        <w:rPr>
          <w:rStyle w:val="FontStyle17"/>
          <w:rFonts w:ascii="Times New Roman" w:hAnsi="Times New Roman" w:cs="Times New Roman"/>
          <w:sz w:val="24"/>
          <w:szCs w:val="24"/>
          <w:lang w:val="lt-LT"/>
        </w:rPr>
        <w:t xml:space="preserve"> Eur</w:t>
      </w:r>
      <w:r w:rsidRPr="00E00F9E">
        <w:rPr>
          <w:rStyle w:val="FontStyle17"/>
          <w:rFonts w:ascii="Times New Roman" w:hAnsi="Times New Roman" w:cs="Times New Roman"/>
          <w:sz w:val="24"/>
          <w:szCs w:val="24"/>
          <w:lang w:val="lt-LT"/>
        </w:rPr>
        <w:t>).</w:t>
      </w:r>
    </w:p>
    <w:p w14:paraId="0B9AB739" w14:textId="77777777" w:rsidR="00E00F9E" w:rsidRPr="004E66C4" w:rsidRDefault="00E00F9E" w:rsidP="00C63DBC">
      <w:pPr>
        <w:tabs>
          <w:tab w:val="left" w:pos="1128"/>
        </w:tabs>
        <w:ind w:left="888"/>
        <w:jc w:val="both"/>
        <w:rPr>
          <w:rStyle w:val="FontStyle17"/>
          <w:rFonts w:ascii="Times New Roman" w:hAnsi="Times New Roman" w:cs="Times New Roman"/>
          <w:b/>
          <w:bCs/>
          <w:sz w:val="24"/>
          <w:szCs w:val="24"/>
          <w:lang w:val="lt-LT"/>
        </w:rPr>
      </w:pPr>
    </w:p>
    <w:p w14:paraId="76ED593E" w14:textId="6BD996DF" w:rsidR="00E00F9E" w:rsidRPr="004E66C4" w:rsidRDefault="00F210E7" w:rsidP="00A5326D">
      <w:pPr>
        <w:tabs>
          <w:tab w:val="left" w:pos="1128"/>
        </w:tabs>
        <w:spacing w:line="360" w:lineRule="auto"/>
        <w:jc w:val="center"/>
        <w:rPr>
          <w:rStyle w:val="FontStyle17"/>
          <w:rFonts w:ascii="Times New Roman" w:hAnsi="Times New Roman" w:cs="Times New Roman"/>
          <w:b/>
          <w:bCs/>
          <w:sz w:val="24"/>
          <w:szCs w:val="24"/>
          <w:lang w:val="lt-LT"/>
        </w:rPr>
      </w:pPr>
      <w:r w:rsidRPr="004E66C4">
        <w:rPr>
          <w:rStyle w:val="FontStyle17"/>
          <w:rFonts w:ascii="Times New Roman" w:hAnsi="Times New Roman" w:cs="Times New Roman"/>
          <w:b/>
          <w:bCs/>
          <w:sz w:val="24"/>
          <w:szCs w:val="24"/>
          <w:lang w:val="lt-LT"/>
        </w:rPr>
        <w:t>Informacija apie įsipareigojimus</w:t>
      </w:r>
    </w:p>
    <w:p w14:paraId="0A85A81F" w14:textId="77777777" w:rsidR="00E00F9E" w:rsidRPr="00E00F9E" w:rsidRDefault="00E00F9E" w:rsidP="00C63DBC">
      <w:pPr>
        <w:tabs>
          <w:tab w:val="left" w:pos="1128"/>
        </w:tabs>
        <w:ind w:hanging="24"/>
        <w:jc w:val="center"/>
        <w:rPr>
          <w:rStyle w:val="FontStyle17"/>
          <w:rFonts w:ascii="Times New Roman" w:hAnsi="Times New Roman" w:cs="Times New Roman"/>
          <w:sz w:val="24"/>
          <w:szCs w:val="24"/>
          <w:lang w:val="lt-LT"/>
        </w:rPr>
      </w:pPr>
    </w:p>
    <w:p w14:paraId="15DF68FA" w14:textId="40D85403" w:rsidR="00F210E7" w:rsidRDefault="00F210E7" w:rsidP="001F2C05">
      <w:pPr>
        <w:tabs>
          <w:tab w:val="left" w:pos="1104"/>
          <w:tab w:val="num" w:pos="2603"/>
        </w:tabs>
        <w:spacing w:line="360" w:lineRule="auto"/>
        <w:ind w:firstLine="709"/>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 xml:space="preserve">Informacija apie </w:t>
      </w:r>
      <w:r w:rsidR="00A5326D">
        <w:rPr>
          <w:rStyle w:val="FontStyle17"/>
          <w:rFonts w:ascii="Times New Roman" w:hAnsi="Times New Roman" w:cs="Times New Roman"/>
          <w:sz w:val="24"/>
          <w:szCs w:val="24"/>
          <w:lang w:val="lt-LT"/>
        </w:rPr>
        <w:t xml:space="preserve">finansinius ilgalaikius atidėjinius pateikta </w:t>
      </w:r>
      <w:r w:rsidR="00A5326D" w:rsidRPr="004E66C4">
        <w:rPr>
          <w:rStyle w:val="FontStyle17"/>
          <w:rFonts w:ascii="Times New Roman" w:hAnsi="Times New Roman" w:cs="Times New Roman"/>
          <w:b/>
          <w:bCs/>
          <w:sz w:val="24"/>
          <w:szCs w:val="24"/>
          <w:lang w:val="lt-LT"/>
        </w:rPr>
        <w:t>P15 priede</w:t>
      </w:r>
      <w:r w:rsidR="00A5326D">
        <w:rPr>
          <w:rStyle w:val="FontStyle17"/>
          <w:rFonts w:ascii="Times New Roman" w:hAnsi="Times New Roman" w:cs="Times New Roman"/>
          <w:sz w:val="24"/>
          <w:szCs w:val="24"/>
          <w:lang w:val="lt-LT"/>
        </w:rPr>
        <w:t>.</w:t>
      </w:r>
    </w:p>
    <w:p w14:paraId="461BC9E3" w14:textId="331CD84A" w:rsidR="00A5326D" w:rsidRPr="004E66C4" w:rsidRDefault="00A5326D" w:rsidP="00C63DBC">
      <w:pPr>
        <w:tabs>
          <w:tab w:val="left" w:pos="1104"/>
          <w:tab w:val="num" w:pos="2121"/>
        </w:tabs>
        <w:jc w:val="center"/>
        <w:rPr>
          <w:rStyle w:val="FontStyle17"/>
          <w:rFonts w:ascii="Times New Roman" w:hAnsi="Times New Roman" w:cs="Times New Roman"/>
          <w:b/>
          <w:bCs/>
          <w:sz w:val="24"/>
          <w:szCs w:val="24"/>
          <w:lang w:val="lt-LT"/>
        </w:rPr>
      </w:pPr>
    </w:p>
    <w:p w14:paraId="74A26C04" w14:textId="7F2DDB80" w:rsidR="00A5326D" w:rsidRPr="004E66C4" w:rsidRDefault="00A5326D" w:rsidP="00A5326D">
      <w:pPr>
        <w:tabs>
          <w:tab w:val="left" w:pos="1104"/>
          <w:tab w:val="num" w:pos="2121"/>
        </w:tabs>
        <w:spacing w:line="360" w:lineRule="auto"/>
        <w:jc w:val="center"/>
        <w:rPr>
          <w:rStyle w:val="FontStyle17"/>
          <w:rFonts w:ascii="Times New Roman" w:hAnsi="Times New Roman" w:cs="Times New Roman"/>
          <w:b/>
          <w:bCs/>
          <w:sz w:val="24"/>
          <w:szCs w:val="24"/>
          <w:lang w:val="lt-LT"/>
        </w:rPr>
      </w:pPr>
      <w:r w:rsidRPr="004E66C4">
        <w:rPr>
          <w:rStyle w:val="FontStyle17"/>
          <w:rFonts w:ascii="Times New Roman" w:hAnsi="Times New Roman" w:cs="Times New Roman"/>
          <w:b/>
          <w:bCs/>
          <w:sz w:val="24"/>
          <w:szCs w:val="24"/>
          <w:lang w:val="lt-LT"/>
        </w:rPr>
        <w:t>Informacija apie kai kuri</w:t>
      </w:r>
      <w:r w:rsidR="00465104" w:rsidRPr="004E66C4">
        <w:rPr>
          <w:rStyle w:val="FontStyle17"/>
          <w:rFonts w:ascii="Times New Roman" w:hAnsi="Times New Roman" w:cs="Times New Roman"/>
          <w:b/>
          <w:bCs/>
          <w:sz w:val="24"/>
          <w:szCs w:val="24"/>
          <w:lang w:val="lt-LT"/>
        </w:rPr>
        <w:t>a</w:t>
      </w:r>
      <w:r w:rsidRPr="004E66C4">
        <w:rPr>
          <w:rStyle w:val="FontStyle17"/>
          <w:rFonts w:ascii="Times New Roman" w:hAnsi="Times New Roman" w:cs="Times New Roman"/>
          <w:b/>
          <w:bCs/>
          <w:sz w:val="24"/>
          <w:szCs w:val="24"/>
          <w:lang w:val="lt-LT"/>
        </w:rPr>
        <w:t>s trumpalaikes mokėtinas sumas</w:t>
      </w:r>
    </w:p>
    <w:p w14:paraId="0DB547D9" w14:textId="77777777" w:rsidR="00A5326D" w:rsidRDefault="00A5326D" w:rsidP="00C63DBC">
      <w:pPr>
        <w:tabs>
          <w:tab w:val="left" w:pos="1104"/>
          <w:tab w:val="num" w:pos="2121"/>
        </w:tabs>
        <w:jc w:val="both"/>
        <w:rPr>
          <w:rStyle w:val="FontStyle17"/>
          <w:rFonts w:ascii="Times New Roman" w:hAnsi="Times New Roman" w:cs="Times New Roman"/>
          <w:sz w:val="24"/>
          <w:szCs w:val="24"/>
          <w:lang w:val="lt-LT"/>
        </w:rPr>
      </w:pPr>
    </w:p>
    <w:p w14:paraId="0855061E" w14:textId="71BD1DD1" w:rsidR="00A5326D" w:rsidRDefault="00465104" w:rsidP="001F2C05">
      <w:pPr>
        <w:tabs>
          <w:tab w:val="left" w:pos="1104"/>
          <w:tab w:val="num" w:pos="2603"/>
        </w:tabs>
        <w:spacing w:line="360" w:lineRule="auto"/>
        <w:ind w:firstLine="709"/>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 xml:space="preserve">Informacija apie trumpalaikes mokėtinas sumas tiekėjams, sukauptas mokėtinas sumas ir kitus trumpalaikius įsipareigojimus pateikta </w:t>
      </w:r>
      <w:r w:rsidRPr="004E66C4">
        <w:rPr>
          <w:rStyle w:val="FontStyle17"/>
          <w:rFonts w:ascii="Times New Roman" w:hAnsi="Times New Roman" w:cs="Times New Roman"/>
          <w:b/>
          <w:bCs/>
          <w:sz w:val="24"/>
          <w:szCs w:val="24"/>
          <w:lang w:val="lt-LT"/>
        </w:rPr>
        <w:t>P17 priede</w:t>
      </w:r>
      <w:r>
        <w:rPr>
          <w:rStyle w:val="FontStyle17"/>
          <w:rFonts w:ascii="Times New Roman" w:hAnsi="Times New Roman" w:cs="Times New Roman"/>
          <w:sz w:val="24"/>
          <w:szCs w:val="24"/>
          <w:lang w:val="lt-LT"/>
        </w:rPr>
        <w:t>.</w:t>
      </w:r>
    </w:p>
    <w:p w14:paraId="2D8A2AD6" w14:textId="3B5C3F63" w:rsidR="00F50382" w:rsidRPr="001F2C05" w:rsidRDefault="006201D5" w:rsidP="001F2C05">
      <w:pPr>
        <w:tabs>
          <w:tab w:val="left" w:pos="-96"/>
          <w:tab w:val="left" w:pos="1056"/>
          <w:tab w:val="left" w:pos="1104"/>
          <w:tab w:val="num" w:pos="2603"/>
        </w:tabs>
        <w:spacing w:line="360" w:lineRule="auto"/>
        <w:ind w:firstLine="709"/>
        <w:jc w:val="both"/>
        <w:rPr>
          <w:rStyle w:val="FontStyle17"/>
          <w:rFonts w:ascii="Times New Roman" w:hAnsi="Times New Roman" w:cs="Times New Roman"/>
          <w:bCs/>
          <w:sz w:val="24"/>
          <w:szCs w:val="24"/>
          <w:lang w:val="lt-LT"/>
        </w:rPr>
      </w:pPr>
      <w:r>
        <w:rPr>
          <w:rStyle w:val="FontStyle17"/>
          <w:rFonts w:ascii="Times New Roman" w:hAnsi="Times New Roman" w:cs="Times New Roman"/>
          <w:sz w:val="24"/>
          <w:szCs w:val="24"/>
          <w:lang w:val="lt-LT"/>
        </w:rPr>
        <w:t>202</w:t>
      </w:r>
      <w:r w:rsidR="00996EBA">
        <w:rPr>
          <w:rStyle w:val="FontStyle17"/>
          <w:rFonts w:ascii="Times New Roman" w:hAnsi="Times New Roman" w:cs="Times New Roman"/>
          <w:sz w:val="24"/>
          <w:szCs w:val="24"/>
          <w:lang w:val="lt-LT"/>
        </w:rPr>
        <w:t>1</w:t>
      </w:r>
      <w:r>
        <w:rPr>
          <w:rStyle w:val="FontStyle17"/>
          <w:rFonts w:ascii="Times New Roman" w:hAnsi="Times New Roman" w:cs="Times New Roman"/>
          <w:sz w:val="24"/>
          <w:szCs w:val="24"/>
          <w:lang w:val="lt-LT"/>
        </w:rPr>
        <w:t xml:space="preserve"> m. gruodžio 31 d.  lopšelis-darželis liko skolingas – </w:t>
      </w:r>
      <w:r w:rsidR="00996EBA">
        <w:rPr>
          <w:rStyle w:val="FontStyle17"/>
          <w:rFonts w:ascii="Times New Roman" w:hAnsi="Times New Roman" w:cs="Times New Roman"/>
          <w:sz w:val="24"/>
          <w:szCs w:val="24"/>
          <w:lang w:val="lt-LT"/>
        </w:rPr>
        <w:t>741,09</w:t>
      </w:r>
      <w:r>
        <w:rPr>
          <w:rStyle w:val="FontStyle17"/>
          <w:rFonts w:ascii="Times New Roman" w:hAnsi="Times New Roman" w:cs="Times New Roman"/>
          <w:sz w:val="24"/>
          <w:szCs w:val="24"/>
          <w:lang w:val="lt-LT"/>
        </w:rPr>
        <w:t xml:space="preserve"> Eur, iš jų: už mitybą  - </w:t>
      </w:r>
      <w:r w:rsidR="00996EBA">
        <w:rPr>
          <w:rStyle w:val="FontStyle17"/>
          <w:rFonts w:ascii="Times New Roman" w:hAnsi="Times New Roman" w:cs="Times New Roman"/>
          <w:sz w:val="24"/>
          <w:szCs w:val="24"/>
          <w:lang w:val="lt-LT"/>
        </w:rPr>
        <w:t>29,00</w:t>
      </w:r>
      <w:r>
        <w:rPr>
          <w:rStyle w:val="FontStyle17"/>
          <w:rFonts w:ascii="Times New Roman" w:hAnsi="Times New Roman" w:cs="Times New Roman"/>
          <w:sz w:val="24"/>
          <w:szCs w:val="24"/>
          <w:lang w:val="lt-LT"/>
        </w:rPr>
        <w:t xml:space="preserve"> Eur, už ryšių paslaugas – </w:t>
      </w:r>
      <w:r w:rsidR="00996EBA">
        <w:rPr>
          <w:rStyle w:val="FontStyle17"/>
          <w:rFonts w:ascii="Times New Roman" w:hAnsi="Times New Roman" w:cs="Times New Roman"/>
          <w:sz w:val="24"/>
          <w:szCs w:val="24"/>
          <w:lang w:val="lt-LT"/>
        </w:rPr>
        <w:t xml:space="preserve">22,84 </w:t>
      </w:r>
      <w:r>
        <w:rPr>
          <w:rStyle w:val="FontStyle17"/>
          <w:rFonts w:ascii="Times New Roman" w:hAnsi="Times New Roman" w:cs="Times New Roman"/>
          <w:sz w:val="24"/>
          <w:szCs w:val="24"/>
          <w:lang w:val="lt-LT"/>
        </w:rPr>
        <w:t xml:space="preserve">Eur, už šildymą – </w:t>
      </w:r>
      <w:r w:rsidR="00996EBA">
        <w:rPr>
          <w:rStyle w:val="FontStyle17"/>
          <w:rFonts w:ascii="Times New Roman" w:hAnsi="Times New Roman" w:cs="Times New Roman"/>
          <w:sz w:val="24"/>
          <w:szCs w:val="24"/>
          <w:lang w:val="lt-LT"/>
        </w:rPr>
        <w:t>659,77</w:t>
      </w:r>
      <w:r>
        <w:rPr>
          <w:rStyle w:val="FontStyle17"/>
          <w:rFonts w:ascii="Times New Roman" w:hAnsi="Times New Roman" w:cs="Times New Roman"/>
          <w:sz w:val="24"/>
          <w:szCs w:val="24"/>
          <w:lang w:val="lt-LT"/>
        </w:rPr>
        <w:t xml:space="preserve"> Eur, už paslaugas – 29,48 Eur</w:t>
      </w:r>
      <w:r w:rsidR="00996EBA">
        <w:rPr>
          <w:rStyle w:val="FontStyle17"/>
          <w:rFonts w:ascii="Times New Roman" w:hAnsi="Times New Roman" w:cs="Times New Roman"/>
          <w:sz w:val="24"/>
          <w:szCs w:val="24"/>
          <w:lang w:val="lt-LT"/>
        </w:rPr>
        <w:t xml:space="preserve"> (kilimų valymo paslauga)</w:t>
      </w:r>
      <w:r>
        <w:rPr>
          <w:rStyle w:val="FontStyle17"/>
          <w:rFonts w:ascii="Times New Roman" w:hAnsi="Times New Roman" w:cs="Times New Roman"/>
          <w:sz w:val="24"/>
          <w:szCs w:val="24"/>
          <w:lang w:val="lt-LT"/>
        </w:rPr>
        <w:t>.</w:t>
      </w:r>
    </w:p>
    <w:p w14:paraId="09B428E8" w14:textId="79A3C971" w:rsidR="00923CE6" w:rsidRPr="00465104" w:rsidRDefault="00923CE6" w:rsidP="0016211D">
      <w:pPr>
        <w:tabs>
          <w:tab w:val="left" w:pos="-96"/>
          <w:tab w:val="left" w:pos="1056"/>
          <w:tab w:val="left" w:pos="1104"/>
          <w:tab w:val="num" w:pos="2603"/>
        </w:tabs>
        <w:spacing w:line="360" w:lineRule="auto"/>
        <w:ind w:firstLine="709"/>
        <w:jc w:val="both"/>
        <w:rPr>
          <w:rStyle w:val="FontStyle18"/>
          <w:rFonts w:ascii="Times New Roman" w:hAnsi="Times New Roman" w:cs="Times New Roman"/>
          <w:b w:val="0"/>
          <w:sz w:val="24"/>
          <w:szCs w:val="24"/>
        </w:rPr>
      </w:pPr>
      <w:r>
        <w:rPr>
          <w:rStyle w:val="FontStyle17"/>
          <w:rFonts w:ascii="Times New Roman" w:hAnsi="Times New Roman" w:cs="Times New Roman"/>
          <w:sz w:val="24"/>
          <w:szCs w:val="24"/>
          <w:lang w:val="lt-LT"/>
        </w:rPr>
        <w:t>Informacija apie sukauptas mokėtinas sumas pateikta P17 priede.</w:t>
      </w:r>
    </w:p>
    <w:p w14:paraId="65EE4157" w14:textId="77777777" w:rsidR="00923CE6" w:rsidRPr="0016211D" w:rsidRDefault="00923CE6" w:rsidP="00C63DBC">
      <w:pPr>
        <w:pStyle w:val="Style3"/>
        <w:widowControl/>
        <w:tabs>
          <w:tab w:val="left" w:pos="1056"/>
        </w:tabs>
        <w:spacing w:line="240" w:lineRule="auto"/>
        <w:jc w:val="left"/>
        <w:rPr>
          <w:rStyle w:val="FontStyle18"/>
          <w:rFonts w:ascii="Times New Roman" w:hAnsi="Times New Roman" w:cs="Times New Roman"/>
          <w:b w:val="0"/>
          <w:sz w:val="24"/>
          <w:szCs w:val="24"/>
          <w:lang w:val="en-GB"/>
        </w:rPr>
      </w:pPr>
    </w:p>
    <w:p w14:paraId="19C3159E" w14:textId="77777777" w:rsidR="00E00F9E" w:rsidRPr="004E66C4" w:rsidRDefault="00E00F9E" w:rsidP="00E00F9E">
      <w:pPr>
        <w:pStyle w:val="Style3"/>
        <w:widowControl/>
        <w:tabs>
          <w:tab w:val="left" w:pos="1056"/>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t>Grynasis turtas</w:t>
      </w:r>
    </w:p>
    <w:p w14:paraId="6C211534" w14:textId="77777777" w:rsidR="00E00F9E" w:rsidRPr="00E00F9E" w:rsidRDefault="00E00F9E" w:rsidP="00C63DBC">
      <w:pPr>
        <w:pStyle w:val="Style3"/>
        <w:widowControl/>
        <w:tabs>
          <w:tab w:val="left" w:pos="1056"/>
        </w:tabs>
        <w:spacing w:line="240" w:lineRule="auto"/>
        <w:rPr>
          <w:rStyle w:val="FontStyle18"/>
          <w:rFonts w:ascii="Times New Roman" w:hAnsi="Times New Roman" w:cs="Times New Roman"/>
          <w:b w:val="0"/>
          <w:sz w:val="24"/>
          <w:szCs w:val="24"/>
        </w:rPr>
      </w:pPr>
    </w:p>
    <w:p w14:paraId="4C375EAE" w14:textId="7B539E12" w:rsidR="00E00F9E" w:rsidRPr="00E00F9E" w:rsidRDefault="00E00F9E" w:rsidP="001F2C05">
      <w:pPr>
        <w:pStyle w:val="Style3"/>
        <w:widowControl/>
        <w:tabs>
          <w:tab w:val="left" w:pos="1152"/>
          <w:tab w:val="num" w:pos="2603"/>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Informacija apie </w:t>
      </w:r>
      <w:r w:rsidR="00881F6C">
        <w:rPr>
          <w:rStyle w:val="FontStyle18"/>
          <w:rFonts w:ascii="Times New Roman" w:hAnsi="Times New Roman" w:cs="Times New Roman"/>
          <w:b w:val="0"/>
          <w:sz w:val="24"/>
          <w:szCs w:val="24"/>
        </w:rPr>
        <w:t>lopšelio</w:t>
      </w:r>
      <w:r w:rsidRPr="00E00F9E">
        <w:rPr>
          <w:rStyle w:val="FontStyle18"/>
          <w:rFonts w:ascii="Times New Roman" w:hAnsi="Times New Roman" w:cs="Times New Roman"/>
          <w:b w:val="0"/>
          <w:sz w:val="24"/>
          <w:szCs w:val="24"/>
        </w:rPr>
        <w:t xml:space="preserve">-darželio grynąjį turtą ir jo pokyčius pateikia </w:t>
      </w:r>
      <w:r w:rsidR="00923CE6" w:rsidRPr="004E66C4">
        <w:rPr>
          <w:rStyle w:val="FontStyle18"/>
          <w:rFonts w:ascii="Times New Roman" w:hAnsi="Times New Roman" w:cs="Times New Roman"/>
          <w:bCs w:val="0"/>
          <w:sz w:val="24"/>
          <w:szCs w:val="24"/>
        </w:rPr>
        <w:t>P18</w:t>
      </w:r>
      <w:r w:rsidR="00923CE6">
        <w:rPr>
          <w:rStyle w:val="FontStyle18"/>
          <w:rFonts w:ascii="Times New Roman" w:hAnsi="Times New Roman" w:cs="Times New Roman"/>
          <w:b w:val="0"/>
          <w:sz w:val="24"/>
          <w:szCs w:val="24"/>
        </w:rPr>
        <w:t xml:space="preserve"> </w:t>
      </w:r>
      <w:r w:rsidRPr="004E66C4">
        <w:rPr>
          <w:rStyle w:val="FontStyle18"/>
          <w:rFonts w:ascii="Times New Roman" w:hAnsi="Times New Roman" w:cs="Times New Roman"/>
          <w:bCs w:val="0"/>
          <w:sz w:val="24"/>
          <w:szCs w:val="24"/>
        </w:rPr>
        <w:t>priede</w:t>
      </w:r>
      <w:r w:rsidRPr="00E00F9E">
        <w:rPr>
          <w:rStyle w:val="FontStyle18"/>
          <w:rFonts w:ascii="Times New Roman" w:hAnsi="Times New Roman" w:cs="Times New Roman"/>
          <w:b w:val="0"/>
          <w:sz w:val="24"/>
          <w:szCs w:val="24"/>
        </w:rPr>
        <w:t>.</w:t>
      </w:r>
    </w:p>
    <w:p w14:paraId="03381D8B" w14:textId="6152E2C3" w:rsidR="00E00F9E" w:rsidRPr="00E00F9E" w:rsidRDefault="00881F6C" w:rsidP="001F2C05">
      <w:pPr>
        <w:pStyle w:val="Style3"/>
        <w:widowControl/>
        <w:tabs>
          <w:tab w:val="left" w:pos="-72"/>
          <w:tab w:val="num" w:pos="2603"/>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Lopšelio</w:t>
      </w:r>
      <w:r w:rsidR="00E00F9E" w:rsidRPr="00E00F9E">
        <w:rPr>
          <w:rStyle w:val="FontStyle18"/>
          <w:rFonts w:ascii="Times New Roman" w:hAnsi="Times New Roman" w:cs="Times New Roman"/>
          <w:b w:val="0"/>
          <w:sz w:val="24"/>
          <w:szCs w:val="24"/>
        </w:rPr>
        <w:t xml:space="preserve">-darželio grynojo turto sukauptas pelno likutis ataskaitinio laikotarpio pradžioje buvo – </w:t>
      </w:r>
      <w:r w:rsidR="00996EBA">
        <w:rPr>
          <w:rStyle w:val="FontStyle18"/>
          <w:rFonts w:ascii="Times New Roman" w:hAnsi="Times New Roman" w:cs="Times New Roman"/>
          <w:b w:val="0"/>
          <w:sz w:val="24"/>
          <w:szCs w:val="24"/>
        </w:rPr>
        <w:t>6676,23</w:t>
      </w:r>
      <w:r w:rsidR="00825F37">
        <w:rPr>
          <w:rStyle w:val="FontStyle18"/>
          <w:rFonts w:ascii="Times New Roman" w:hAnsi="Times New Roman" w:cs="Times New Roman"/>
          <w:b w:val="0"/>
          <w:sz w:val="24"/>
          <w:szCs w:val="24"/>
        </w:rPr>
        <w:t xml:space="preserve"> Eur</w:t>
      </w:r>
      <w:r w:rsidR="00F50382">
        <w:rPr>
          <w:rStyle w:val="FontStyle18"/>
          <w:rFonts w:ascii="Times New Roman" w:hAnsi="Times New Roman" w:cs="Times New Roman"/>
          <w:b w:val="0"/>
          <w:sz w:val="24"/>
          <w:szCs w:val="24"/>
        </w:rPr>
        <w:t>.</w:t>
      </w:r>
      <w:r w:rsidR="00E00F9E" w:rsidRPr="00E00F9E">
        <w:rPr>
          <w:rStyle w:val="FontStyle18"/>
          <w:rFonts w:ascii="Times New Roman" w:hAnsi="Times New Roman" w:cs="Times New Roman"/>
          <w:b w:val="0"/>
          <w:sz w:val="24"/>
          <w:szCs w:val="24"/>
        </w:rPr>
        <w:t xml:space="preserve"> Ataskaitinio laikotarpio pabaigoje įstaigo</w:t>
      </w:r>
      <w:r>
        <w:rPr>
          <w:rStyle w:val="FontStyle18"/>
          <w:rFonts w:ascii="Times New Roman" w:hAnsi="Times New Roman" w:cs="Times New Roman"/>
          <w:b w:val="0"/>
          <w:sz w:val="24"/>
          <w:szCs w:val="24"/>
        </w:rPr>
        <w:t>je</w:t>
      </w:r>
      <w:r w:rsidR="00E00F9E" w:rsidRPr="00E00F9E">
        <w:rPr>
          <w:rStyle w:val="FontStyle18"/>
          <w:rFonts w:ascii="Times New Roman" w:hAnsi="Times New Roman" w:cs="Times New Roman"/>
          <w:b w:val="0"/>
          <w:sz w:val="24"/>
          <w:szCs w:val="24"/>
        </w:rPr>
        <w:t xml:space="preserve"> susidarė </w:t>
      </w:r>
      <w:r w:rsidR="00996EBA">
        <w:rPr>
          <w:rStyle w:val="FontStyle18"/>
          <w:rFonts w:ascii="Times New Roman" w:hAnsi="Times New Roman" w:cs="Times New Roman"/>
          <w:b w:val="0"/>
          <w:sz w:val="24"/>
          <w:szCs w:val="24"/>
        </w:rPr>
        <w:t>perviršis</w:t>
      </w:r>
      <w:r>
        <w:rPr>
          <w:rStyle w:val="FontStyle18"/>
          <w:rFonts w:ascii="Times New Roman" w:hAnsi="Times New Roman" w:cs="Times New Roman"/>
          <w:b w:val="0"/>
          <w:sz w:val="24"/>
          <w:szCs w:val="24"/>
        </w:rPr>
        <w:t xml:space="preserve">, tai </w:t>
      </w:r>
      <w:r w:rsidR="00E00F9E" w:rsidRPr="00E00F9E">
        <w:rPr>
          <w:rStyle w:val="FontStyle18"/>
          <w:rFonts w:ascii="Times New Roman" w:hAnsi="Times New Roman" w:cs="Times New Roman"/>
          <w:b w:val="0"/>
          <w:sz w:val="24"/>
          <w:szCs w:val="24"/>
        </w:rPr>
        <w:t xml:space="preserve">skirtumas tarp pagrindinės veiklos pajamų ir pagrindinės veiklos </w:t>
      </w:r>
      <w:r w:rsidR="00E00F9E" w:rsidRPr="00D7365E">
        <w:rPr>
          <w:rStyle w:val="FontStyle18"/>
          <w:rFonts w:ascii="Times New Roman" w:hAnsi="Times New Roman" w:cs="Times New Roman"/>
          <w:b w:val="0"/>
          <w:sz w:val="24"/>
          <w:szCs w:val="24"/>
        </w:rPr>
        <w:t>sąnaudų –</w:t>
      </w:r>
      <w:r w:rsidR="00996EBA">
        <w:rPr>
          <w:rStyle w:val="FontStyle18"/>
          <w:rFonts w:ascii="Times New Roman" w:hAnsi="Times New Roman" w:cs="Times New Roman"/>
          <w:b w:val="0"/>
          <w:sz w:val="24"/>
          <w:szCs w:val="24"/>
        </w:rPr>
        <w:t xml:space="preserve">12498,54 </w:t>
      </w:r>
      <w:r w:rsidR="00825F37">
        <w:rPr>
          <w:rStyle w:val="FontStyle18"/>
          <w:rFonts w:ascii="Times New Roman" w:hAnsi="Times New Roman" w:cs="Times New Roman"/>
          <w:b w:val="0"/>
          <w:sz w:val="24"/>
          <w:szCs w:val="24"/>
        </w:rPr>
        <w:t>Eur.</w:t>
      </w:r>
    </w:p>
    <w:p w14:paraId="1AD2194B" w14:textId="45A8D098" w:rsidR="00E00F9E" w:rsidRPr="00E00F9E" w:rsidRDefault="00E00F9E" w:rsidP="001F2C05">
      <w:pPr>
        <w:pStyle w:val="Style3"/>
        <w:widowControl/>
        <w:tabs>
          <w:tab w:val="left" w:pos="-72"/>
          <w:tab w:val="left" w:pos="1128"/>
          <w:tab w:val="num" w:pos="2603"/>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Likutį ataskaitinio laikotarpio paskutinei dienai sudaro </w:t>
      </w:r>
      <w:r w:rsidR="00D7365E">
        <w:rPr>
          <w:rStyle w:val="FontStyle18"/>
          <w:rFonts w:ascii="Times New Roman" w:hAnsi="Times New Roman" w:cs="Times New Roman"/>
          <w:b w:val="0"/>
          <w:sz w:val="24"/>
          <w:szCs w:val="24"/>
        </w:rPr>
        <w:t>lopšelio</w:t>
      </w:r>
      <w:r w:rsidRPr="00E00F9E">
        <w:rPr>
          <w:rStyle w:val="FontStyle18"/>
          <w:rFonts w:ascii="Times New Roman" w:hAnsi="Times New Roman" w:cs="Times New Roman"/>
          <w:b w:val="0"/>
          <w:sz w:val="24"/>
          <w:szCs w:val="24"/>
        </w:rPr>
        <w:t>-darželio grynojo turto sukauptas perviršis</w:t>
      </w:r>
      <w:r w:rsidR="00AD097E">
        <w:rPr>
          <w:rStyle w:val="FontStyle18"/>
          <w:rFonts w:ascii="Times New Roman" w:hAnsi="Times New Roman" w:cs="Times New Roman"/>
          <w:b w:val="0"/>
          <w:sz w:val="24"/>
          <w:szCs w:val="24"/>
        </w:rPr>
        <w:t xml:space="preserve"> </w:t>
      </w:r>
      <w:r w:rsidR="00AD097E">
        <w:rPr>
          <w:rStyle w:val="FontStyle18"/>
          <w:rFonts w:ascii="Times New Roman" w:hAnsi="Times New Roman" w:cs="Times New Roman"/>
          <w:b w:val="0"/>
          <w:sz w:val="24"/>
          <w:szCs w:val="24"/>
        </w:rPr>
        <w:softHyphen/>
        <w:t xml:space="preserve"> – </w:t>
      </w:r>
      <w:r w:rsidR="00996EBA">
        <w:rPr>
          <w:rStyle w:val="FontStyle18"/>
          <w:rFonts w:ascii="Times New Roman" w:hAnsi="Times New Roman" w:cs="Times New Roman"/>
          <w:b w:val="0"/>
          <w:sz w:val="24"/>
          <w:szCs w:val="24"/>
        </w:rPr>
        <w:t>19174,77</w:t>
      </w:r>
      <w:r w:rsidR="00825F37">
        <w:rPr>
          <w:rStyle w:val="FontStyle18"/>
          <w:rFonts w:ascii="Times New Roman" w:hAnsi="Times New Roman" w:cs="Times New Roman"/>
          <w:b w:val="0"/>
          <w:sz w:val="24"/>
          <w:szCs w:val="24"/>
        </w:rPr>
        <w:t xml:space="preserve"> Eur.</w:t>
      </w:r>
    </w:p>
    <w:p w14:paraId="092103C8" w14:textId="77777777" w:rsidR="00E00F9E" w:rsidRPr="00E00F9E" w:rsidRDefault="00E00F9E" w:rsidP="001F2C05">
      <w:pPr>
        <w:pStyle w:val="Style3"/>
        <w:widowControl/>
        <w:tabs>
          <w:tab w:val="left" w:pos="-72"/>
          <w:tab w:val="left" w:pos="1128"/>
          <w:tab w:val="num" w:pos="2603"/>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Per ataskaitinį laikotarpį </w:t>
      </w:r>
      <w:r w:rsidR="00D7365E">
        <w:rPr>
          <w:rStyle w:val="FontStyle18"/>
          <w:rFonts w:ascii="Times New Roman" w:hAnsi="Times New Roman" w:cs="Times New Roman"/>
          <w:b w:val="0"/>
          <w:sz w:val="24"/>
          <w:szCs w:val="24"/>
        </w:rPr>
        <w:t>lopšelis-</w:t>
      </w:r>
      <w:r w:rsidRPr="00E00F9E">
        <w:rPr>
          <w:rStyle w:val="FontStyle18"/>
          <w:rFonts w:ascii="Times New Roman" w:hAnsi="Times New Roman" w:cs="Times New Roman"/>
          <w:b w:val="0"/>
          <w:sz w:val="24"/>
          <w:szCs w:val="24"/>
        </w:rPr>
        <w:t>darželis neturėjo turto tikrosios vertės rezervo.</w:t>
      </w:r>
    </w:p>
    <w:p w14:paraId="74C2C738" w14:textId="77777777" w:rsidR="00E74182" w:rsidRDefault="00E74182" w:rsidP="00C63DBC">
      <w:pPr>
        <w:pStyle w:val="Style3"/>
        <w:widowControl/>
        <w:tabs>
          <w:tab w:val="left" w:pos="-72"/>
          <w:tab w:val="left" w:pos="1128"/>
        </w:tabs>
        <w:spacing w:line="240" w:lineRule="auto"/>
        <w:rPr>
          <w:rStyle w:val="FontStyle18"/>
          <w:rFonts w:ascii="Times New Roman" w:hAnsi="Times New Roman" w:cs="Times New Roman"/>
          <w:b w:val="0"/>
          <w:sz w:val="24"/>
          <w:szCs w:val="24"/>
        </w:rPr>
      </w:pPr>
    </w:p>
    <w:p w14:paraId="529AB63E" w14:textId="780BB8F0" w:rsidR="00E00F9E" w:rsidRPr="004E66C4" w:rsidRDefault="00E74182" w:rsidP="00E74182">
      <w:pPr>
        <w:pStyle w:val="Style3"/>
        <w:widowControl/>
        <w:tabs>
          <w:tab w:val="left" w:pos="-72"/>
          <w:tab w:val="left" w:pos="1128"/>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t>Pagrindinės veiklos kitos pajamos</w:t>
      </w:r>
    </w:p>
    <w:p w14:paraId="1C76B761" w14:textId="77777777" w:rsidR="00E00F9E" w:rsidRPr="00E00F9E" w:rsidRDefault="00E00F9E" w:rsidP="00C63DBC">
      <w:pPr>
        <w:pStyle w:val="Style3"/>
        <w:widowControl/>
        <w:tabs>
          <w:tab w:val="left" w:pos="-72"/>
          <w:tab w:val="left" w:pos="1128"/>
        </w:tabs>
        <w:spacing w:line="240" w:lineRule="auto"/>
        <w:jc w:val="left"/>
        <w:rPr>
          <w:rStyle w:val="FontStyle18"/>
          <w:rFonts w:ascii="Times New Roman" w:hAnsi="Times New Roman" w:cs="Times New Roman"/>
          <w:b w:val="0"/>
          <w:sz w:val="24"/>
          <w:szCs w:val="24"/>
        </w:rPr>
      </w:pPr>
    </w:p>
    <w:p w14:paraId="1A078C5E" w14:textId="06117CB6" w:rsidR="00381C5E" w:rsidRDefault="00E74182" w:rsidP="00DE73AD">
      <w:pPr>
        <w:pStyle w:val="Style3"/>
        <w:widowControl/>
        <w:tabs>
          <w:tab w:val="left" w:pos="-72"/>
          <w:tab w:val="left" w:pos="1128"/>
          <w:tab w:val="num" w:pos="2603"/>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Informacija apie pagrindinės veiklos kitas pajamas pateikta </w:t>
      </w:r>
      <w:r w:rsidRPr="004E66C4">
        <w:rPr>
          <w:rStyle w:val="FontStyle18"/>
          <w:rFonts w:ascii="Times New Roman" w:hAnsi="Times New Roman" w:cs="Times New Roman"/>
          <w:bCs w:val="0"/>
          <w:sz w:val="24"/>
          <w:szCs w:val="24"/>
        </w:rPr>
        <w:t>P21 priede</w:t>
      </w:r>
      <w:r w:rsidR="00E00F9E" w:rsidRPr="00E00F9E">
        <w:rPr>
          <w:rStyle w:val="FontStyle18"/>
          <w:rFonts w:ascii="Times New Roman" w:hAnsi="Times New Roman" w:cs="Times New Roman"/>
          <w:b w:val="0"/>
          <w:sz w:val="24"/>
          <w:szCs w:val="24"/>
        </w:rPr>
        <w:t>.</w:t>
      </w:r>
    </w:p>
    <w:p w14:paraId="701AEC0C" w14:textId="30C49B16" w:rsidR="00B24A83" w:rsidRPr="004E66C4" w:rsidRDefault="00B24A83" w:rsidP="00B24A83">
      <w:pPr>
        <w:pStyle w:val="Style3"/>
        <w:widowControl/>
        <w:tabs>
          <w:tab w:val="left" w:pos="-72"/>
          <w:tab w:val="left" w:pos="1128"/>
          <w:tab w:val="num" w:pos="2121"/>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lastRenderedPageBreak/>
        <w:t>Pagrindinės veiklos sąnaudos</w:t>
      </w:r>
    </w:p>
    <w:p w14:paraId="017E7968" w14:textId="77777777" w:rsidR="00B24A83" w:rsidRPr="00E00F9E" w:rsidRDefault="00B24A83" w:rsidP="00C63DBC">
      <w:pPr>
        <w:pStyle w:val="Style3"/>
        <w:widowControl/>
        <w:tabs>
          <w:tab w:val="left" w:pos="-72"/>
          <w:tab w:val="left" w:pos="1128"/>
          <w:tab w:val="num" w:pos="2121"/>
        </w:tabs>
        <w:spacing w:line="240" w:lineRule="auto"/>
        <w:rPr>
          <w:rStyle w:val="FontStyle18"/>
          <w:rFonts w:ascii="Times New Roman" w:hAnsi="Times New Roman" w:cs="Times New Roman"/>
          <w:b w:val="0"/>
          <w:sz w:val="24"/>
          <w:szCs w:val="24"/>
        </w:rPr>
      </w:pPr>
    </w:p>
    <w:p w14:paraId="065F97FE" w14:textId="31FBEA7D" w:rsidR="00E00F9E" w:rsidRPr="00E00F9E" w:rsidRDefault="00E00F9E" w:rsidP="001F2C05">
      <w:pPr>
        <w:pStyle w:val="Style3"/>
        <w:widowControl/>
        <w:tabs>
          <w:tab w:val="left" w:pos="1128"/>
          <w:tab w:val="num" w:pos="2603"/>
        </w:tabs>
        <w:spacing w:line="360" w:lineRule="auto"/>
        <w:ind w:firstLine="709"/>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 </w:t>
      </w:r>
      <w:r w:rsidR="00B24A83">
        <w:rPr>
          <w:rStyle w:val="FontStyle18"/>
          <w:rFonts w:ascii="Times New Roman" w:hAnsi="Times New Roman" w:cs="Times New Roman"/>
          <w:b w:val="0"/>
          <w:sz w:val="24"/>
          <w:szCs w:val="24"/>
        </w:rPr>
        <w:t xml:space="preserve">Informacija apie pagrindines veiklos sąnaudas pateikta </w:t>
      </w:r>
      <w:r w:rsidR="00B01470" w:rsidRPr="004E66C4">
        <w:rPr>
          <w:rStyle w:val="FontStyle18"/>
          <w:rFonts w:ascii="Times New Roman" w:hAnsi="Times New Roman" w:cs="Times New Roman"/>
          <w:bCs w:val="0"/>
          <w:sz w:val="24"/>
          <w:szCs w:val="24"/>
        </w:rPr>
        <w:t>P02 priede</w:t>
      </w:r>
      <w:r w:rsidR="00B01470">
        <w:rPr>
          <w:rStyle w:val="FontStyle18"/>
          <w:rFonts w:ascii="Times New Roman" w:hAnsi="Times New Roman" w:cs="Times New Roman"/>
          <w:b w:val="0"/>
          <w:sz w:val="24"/>
          <w:szCs w:val="24"/>
        </w:rPr>
        <w:t>.</w:t>
      </w:r>
    </w:p>
    <w:p w14:paraId="5B0070A5" w14:textId="4317F407" w:rsidR="004B5BC2" w:rsidRPr="0016211D" w:rsidRDefault="00617768" w:rsidP="0016211D">
      <w:pPr>
        <w:pStyle w:val="Style3"/>
        <w:widowControl/>
        <w:tabs>
          <w:tab w:val="left" w:pos="1200"/>
          <w:tab w:val="num" w:pos="2603"/>
        </w:tabs>
        <w:spacing w:line="360" w:lineRule="auto"/>
        <w:ind w:firstLine="709"/>
        <w:jc w:val="both"/>
        <w:rPr>
          <w:bCs/>
        </w:rPr>
      </w:pPr>
      <w:r>
        <w:rPr>
          <w:rStyle w:val="FontStyle18"/>
          <w:rFonts w:ascii="Times New Roman" w:hAnsi="Times New Roman" w:cs="Times New Roman"/>
          <w:b w:val="0"/>
          <w:sz w:val="24"/>
          <w:szCs w:val="24"/>
        </w:rPr>
        <w:t xml:space="preserve"> Darbo užmokesčio ir socialinio draudimo sąnaudos. Darbo užmokesčio sąnaudos,  palyginus su 20</w:t>
      </w:r>
      <w:r w:rsidR="00FA639D">
        <w:rPr>
          <w:rStyle w:val="FontStyle18"/>
          <w:rFonts w:ascii="Times New Roman" w:hAnsi="Times New Roman" w:cs="Times New Roman"/>
          <w:b w:val="0"/>
          <w:sz w:val="24"/>
          <w:szCs w:val="24"/>
        </w:rPr>
        <w:t>20</w:t>
      </w:r>
      <w:r>
        <w:rPr>
          <w:rStyle w:val="FontStyle18"/>
          <w:rFonts w:ascii="Times New Roman" w:hAnsi="Times New Roman" w:cs="Times New Roman"/>
          <w:b w:val="0"/>
          <w:sz w:val="24"/>
          <w:szCs w:val="24"/>
        </w:rPr>
        <w:t xml:space="preserve"> m</w:t>
      </w:r>
      <w:r w:rsidR="0016211D">
        <w:rPr>
          <w:rStyle w:val="FontStyle18"/>
          <w:rFonts w:ascii="Times New Roman" w:hAnsi="Times New Roman" w:cs="Times New Roman"/>
          <w:b w:val="0"/>
          <w:sz w:val="24"/>
          <w:szCs w:val="24"/>
        </w:rPr>
        <w:t>.</w:t>
      </w:r>
      <w:r>
        <w:rPr>
          <w:rStyle w:val="FontStyle18"/>
          <w:rFonts w:ascii="Times New Roman" w:hAnsi="Times New Roman" w:cs="Times New Roman"/>
          <w:b w:val="0"/>
          <w:sz w:val="24"/>
          <w:szCs w:val="24"/>
        </w:rPr>
        <w:t xml:space="preserve"> padidėjo</w:t>
      </w:r>
      <w:r w:rsidR="00AC37DA">
        <w:rPr>
          <w:rStyle w:val="FontStyle18"/>
          <w:rFonts w:ascii="Times New Roman" w:hAnsi="Times New Roman" w:cs="Times New Roman"/>
          <w:b w:val="0"/>
          <w:sz w:val="24"/>
          <w:szCs w:val="24"/>
        </w:rPr>
        <w:t xml:space="preserve"> 29,2</w:t>
      </w:r>
      <w:r w:rsidRPr="00FA639D">
        <w:rPr>
          <w:rStyle w:val="FontStyle18"/>
          <w:rFonts w:ascii="Times New Roman" w:hAnsi="Times New Roman" w:cs="Times New Roman"/>
          <w:b w:val="0"/>
          <w:color w:val="FF0000"/>
          <w:sz w:val="24"/>
          <w:szCs w:val="24"/>
        </w:rPr>
        <w:t xml:space="preserve"> </w:t>
      </w:r>
      <w:r w:rsidRPr="00AC37DA">
        <w:t>%,</w:t>
      </w:r>
      <w:r w:rsidR="00AC37DA">
        <w:t xml:space="preserve"> </w:t>
      </w:r>
      <w:r>
        <w:t xml:space="preserve">nes padidėjo minimalus darbo užmokestis, didėjo </w:t>
      </w:r>
      <w:r w:rsidR="00AC37DA">
        <w:t>darbuotojams</w:t>
      </w:r>
      <w:r>
        <w:t xml:space="preserve"> atlyginimai</w:t>
      </w:r>
      <w:r w:rsidR="00AC37DA">
        <w:t xml:space="preserve">, nuo sausio mėn. prisidėjo logopedo 0,5 etato ir mokytojo padėjėjas su spec. poreikių vaikais – 1 etatas.  </w:t>
      </w:r>
      <w:r>
        <w:t xml:space="preserve"> </w:t>
      </w:r>
    </w:p>
    <w:p w14:paraId="5FA616C3" w14:textId="77777777" w:rsidR="004B5BC2" w:rsidRDefault="004B5BC2" w:rsidP="00C63DBC">
      <w:pPr>
        <w:pStyle w:val="Pagrindinistekstas"/>
        <w:spacing w:after="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5232"/>
        <w:gridCol w:w="2122"/>
        <w:gridCol w:w="1629"/>
      </w:tblGrid>
      <w:tr w:rsidR="004B5BC2" w14:paraId="11976713" w14:textId="77777777" w:rsidTr="00FA639D">
        <w:trPr>
          <w:trHeight w:val="330"/>
        </w:trPr>
        <w:tc>
          <w:tcPr>
            <w:tcW w:w="645" w:type="dxa"/>
            <w:vMerge w:val="restart"/>
            <w:tcBorders>
              <w:top w:val="single" w:sz="4" w:space="0" w:color="auto"/>
              <w:left w:val="single" w:sz="4" w:space="0" w:color="auto"/>
              <w:bottom w:val="single" w:sz="4" w:space="0" w:color="auto"/>
              <w:right w:val="single" w:sz="4" w:space="0" w:color="auto"/>
            </w:tcBorders>
            <w:hideMark/>
          </w:tcPr>
          <w:p w14:paraId="01C422D1" w14:textId="77777777" w:rsidR="004B5BC2" w:rsidRDefault="004B5BC2">
            <w:pPr>
              <w:pStyle w:val="Pagrindinistekstas"/>
              <w:spacing w:after="0"/>
              <w:jc w:val="both"/>
            </w:pPr>
            <w:r>
              <w:t>Eil. Nr.</w:t>
            </w:r>
          </w:p>
        </w:tc>
        <w:tc>
          <w:tcPr>
            <w:tcW w:w="5232" w:type="dxa"/>
            <w:vMerge w:val="restart"/>
            <w:tcBorders>
              <w:top w:val="single" w:sz="4" w:space="0" w:color="auto"/>
              <w:left w:val="single" w:sz="4" w:space="0" w:color="auto"/>
              <w:bottom w:val="single" w:sz="4" w:space="0" w:color="auto"/>
              <w:right w:val="single" w:sz="4" w:space="0" w:color="auto"/>
            </w:tcBorders>
            <w:hideMark/>
          </w:tcPr>
          <w:p w14:paraId="5C785596" w14:textId="77777777" w:rsidR="004B5BC2" w:rsidRDefault="004B5BC2">
            <w:pPr>
              <w:pStyle w:val="Pagrindinistekstas"/>
              <w:spacing w:after="0"/>
              <w:jc w:val="center"/>
            </w:pPr>
            <w:r>
              <w:t>Sąnaudos</w:t>
            </w:r>
          </w:p>
        </w:tc>
        <w:tc>
          <w:tcPr>
            <w:tcW w:w="3751" w:type="dxa"/>
            <w:gridSpan w:val="2"/>
            <w:tcBorders>
              <w:top w:val="single" w:sz="4" w:space="0" w:color="auto"/>
              <w:left w:val="single" w:sz="4" w:space="0" w:color="auto"/>
              <w:bottom w:val="single" w:sz="4" w:space="0" w:color="auto"/>
              <w:right w:val="single" w:sz="4" w:space="0" w:color="auto"/>
            </w:tcBorders>
            <w:hideMark/>
          </w:tcPr>
          <w:p w14:paraId="0F78350A" w14:textId="77777777" w:rsidR="004B5BC2" w:rsidRDefault="004B5BC2">
            <w:pPr>
              <w:pStyle w:val="Pagrindinistekstas"/>
              <w:spacing w:after="0"/>
              <w:jc w:val="center"/>
            </w:pPr>
            <w:r>
              <w:t>Suma (Eur)</w:t>
            </w:r>
          </w:p>
        </w:tc>
      </w:tr>
      <w:tr w:rsidR="00FA639D" w14:paraId="1FA3F319" w14:textId="77777777" w:rsidTr="00FA639D">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9FE58" w14:textId="77777777" w:rsidR="00FA639D" w:rsidRDefault="00FA639D" w:rsidP="00FA639D">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F69E2" w14:textId="77777777" w:rsidR="00FA639D" w:rsidRDefault="00FA639D" w:rsidP="00FA639D">
            <w:pPr>
              <w:rPr>
                <w:lang w:eastAsia="lt-LT"/>
              </w:rPr>
            </w:pPr>
          </w:p>
        </w:tc>
        <w:tc>
          <w:tcPr>
            <w:tcW w:w="2122" w:type="dxa"/>
            <w:tcBorders>
              <w:top w:val="single" w:sz="4" w:space="0" w:color="auto"/>
              <w:left w:val="single" w:sz="4" w:space="0" w:color="auto"/>
              <w:bottom w:val="single" w:sz="4" w:space="0" w:color="auto"/>
              <w:right w:val="single" w:sz="4" w:space="0" w:color="auto"/>
            </w:tcBorders>
            <w:hideMark/>
          </w:tcPr>
          <w:p w14:paraId="460DDCF1" w14:textId="1B8803A0" w:rsidR="00FA639D" w:rsidRDefault="00FA639D" w:rsidP="00FA639D">
            <w:pPr>
              <w:jc w:val="center"/>
            </w:pPr>
            <w:r>
              <w:t>2020 m.</w:t>
            </w:r>
          </w:p>
        </w:tc>
        <w:tc>
          <w:tcPr>
            <w:tcW w:w="1629" w:type="dxa"/>
            <w:tcBorders>
              <w:top w:val="single" w:sz="4" w:space="0" w:color="auto"/>
              <w:left w:val="single" w:sz="4" w:space="0" w:color="auto"/>
              <w:bottom w:val="single" w:sz="4" w:space="0" w:color="auto"/>
              <w:right w:val="single" w:sz="4" w:space="0" w:color="auto"/>
            </w:tcBorders>
            <w:hideMark/>
          </w:tcPr>
          <w:p w14:paraId="1CE1DB3A" w14:textId="45271461" w:rsidR="00FA639D" w:rsidRDefault="00FA639D" w:rsidP="00FA639D">
            <w:pPr>
              <w:jc w:val="center"/>
            </w:pPr>
            <w:r>
              <w:t>2021 m.</w:t>
            </w:r>
          </w:p>
        </w:tc>
      </w:tr>
      <w:tr w:rsidR="00FA639D" w14:paraId="60081610" w14:textId="77777777" w:rsidTr="00FA639D">
        <w:tc>
          <w:tcPr>
            <w:tcW w:w="645" w:type="dxa"/>
            <w:tcBorders>
              <w:top w:val="single" w:sz="4" w:space="0" w:color="auto"/>
              <w:left w:val="single" w:sz="4" w:space="0" w:color="auto"/>
              <w:bottom w:val="single" w:sz="4" w:space="0" w:color="auto"/>
              <w:right w:val="single" w:sz="4" w:space="0" w:color="auto"/>
            </w:tcBorders>
            <w:hideMark/>
          </w:tcPr>
          <w:p w14:paraId="6FB1D44E" w14:textId="77777777" w:rsidR="00FA639D" w:rsidRDefault="00FA639D" w:rsidP="00FA639D">
            <w:pPr>
              <w:pStyle w:val="Pagrindinistekstas"/>
              <w:spacing w:after="0"/>
              <w:jc w:val="both"/>
            </w:pPr>
            <w:r>
              <w:t>1.</w:t>
            </w:r>
          </w:p>
        </w:tc>
        <w:tc>
          <w:tcPr>
            <w:tcW w:w="5232" w:type="dxa"/>
            <w:tcBorders>
              <w:top w:val="single" w:sz="4" w:space="0" w:color="auto"/>
              <w:left w:val="single" w:sz="4" w:space="0" w:color="auto"/>
              <w:bottom w:val="single" w:sz="4" w:space="0" w:color="auto"/>
              <w:right w:val="single" w:sz="4" w:space="0" w:color="auto"/>
            </w:tcBorders>
            <w:hideMark/>
          </w:tcPr>
          <w:p w14:paraId="142AA674" w14:textId="77777777" w:rsidR="00FA639D" w:rsidRDefault="00FA639D" w:rsidP="00FA639D">
            <w:pPr>
              <w:pStyle w:val="Pagrindinistekstas"/>
              <w:spacing w:after="0"/>
              <w:jc w:val="both"/>
            </w:pPr>
            <w:r>
              <w:t>Darbo užmokesčio</w:t>
            </w:r>
          </w:p>
        </w:tc>
        <w:tc>
          <w:tcPr>
            <w:tcW w:w="2122" w:type="dxa"/>
            <w:tcBorders>
              <w:top w:val="single" w:sz="4" w:space="0" w:color="auto"/>
              <w:left w:val="single" w:sz="4" w:space="0" w:color="auto"/>
              <w:bottom w:val="single" w:sz="4" w:space="0" w:color="auto"/>
              <w:right w:val="single" w:sz="4" w:space="0" w:color="auto"/>
            </w:tcBorders>
            <w:hideMark/>
          </w:tcPr>
          <w:p w14:paraId="43407C31" w14:textId="2DBE9E46" w:rsidR="00FA639D" w:rsidRDefault="00FA639D" w:rsidP="00FA639D">
            <w:pPr>
              <w:pStyle w:val="Pagrindinistekstas"/>
              <w:spacing w:after="0"/>
              <w:jc w:val="center"/>
            </w:pPr>
            <w:r>
              <w:t>706324,89</w:t>
            </w:r>
          </w:p>
        </w:tc>
        <w:tc>
          <w:tcPr>
            <w:tcW w:w="1629" w:type="dxa"/>
            <w:tcBorders>
              <w:top w:val="single" w:sz="4" w:space="0" w:color="auto"/>
              <w:left w:val="single" w:sz="4" w:space="0" w:color="auto"/>
              <w:bottom w:val="single" w:sz="4" w:space="0" w:color="auto"/>
              <w:right w:val="single" w:sz="4" w:space="0" w:color="auto"/>
            </w:tcBorders>
            <w:hideMark/>
          </w:tcPr>
          <w:p w14:paraId="1BE94BA7" w14:textId="0BB46135" w:rsidR="00FA639D" w:rsidRPr="00927265" w:rsidRDefault="00927265" w:rsidP="00FA639D">
            <w:pPr>
              <w:pStyle w:val="Pagrindinistekstas"/>
              <w:spacing w:after="0"/>
              <w:jc w:val="center"/>
            </w:pPr>
            <w:r>
              <w:t>909402,27</w:t>
            </w:r>
          </w:p>
        </w:tc>
      </w:tr>
      <w:tr w:rsidR="00FA639D" w14:paraId="060BB5C3" w14:textId="77777777" w:rsidTr="00FA639D">
        <w:tc>
          <w:tcPr>
            <w:tcW w:w="645" w:type="dxa"/>
            <w:tcBorders>
              <w:top w:val="single" w:sz="4" w:space="0" w:color="auto"/>
              <w:left w:val="single" w:sz="4" w:space="0" w:color="auto"/>
              <w:bottom w:val="single" w:sz="4" w:space="0" w:color="auto"/>
              <w:right w:val="single" w:sz="4" w:space="0" w:color="auto"/>
            </w:tcBorders>
            <w:hideMark/>
          </w:tcPr>
          <w:p w14:paraId="31436032" w14:textId="77777777" w:rsidR="00FA639D" w:rsidRDefault="00FA639D" w:rsidP="00FA639D">
            <w:pPr>
              <w:pStyle w:val="Pagrindinistekstas"/>
              <w:spacing w:after="0"/>
              <w:jc w:val="both"/>
            </w:pPr>
            <w:r>
              <w:t>1.1.</w:t>
            </w:r>
          </w:p>
        </w:tc>
        <w:tc>
          <w:tcPr>
            <w:tcW w:w="5232" w:type="dxa"/>
            <w:tcBorders>
              <w:top w:val="single" w:sz="4" w:space="0" w:color="auto"/>
              <w:left w:val="single" w:sz="4" w:space="0" w:color="auto"/>
              <w:bottom w:val="single" w:sz="4" w:space="0" w:color="auto"/>
              <w:right w:val="single" w:sz="4" w:space="0" w:color="auto"/>
            </w:tcBorders>
            <w:hideMark/>
          </w:tcPr>
          <w:p w14:paraId="00CE25BA" w14:textId="77777777" w:rsidR="00FA639D" w:rsidRDefault="00FA639D" w:rsidP="00FA639D">
            <w:pPr>
              <w:pStyle w:val="Pagrindinistekstas"/>
              <w:spacing w:after="0"/>
              <w:jc w:val="both"/>
            </w:pPr>
            <w:r>
              <w:t xml:space="preserve">              iš jų išeitinių išmokų</w:t>
            </w:r>
          </w:p>
        </w:tc>
        <w:tc>
          <w:tcPr>
            <w:tcW w:w="2122" w:type="dxa"/>
            <w:tcBorders>
              <w:top w:val="single" w:sz="4" w:space="0" w:color="auto"/>
              <w:left w:val="single" w:sz="4" w:space="0" w:color="auto"/>
              <w:bottom w:val="single" w:sz="4" w:space="0" w:color="auto"/>
              <w:right w:val="single" w:sz="4" w:space="0" w:color="auto"/>
            </w:tcBorders>
            <w:hideMark/>
          </w:tcPr>
          <w:p w14:paraId="7F89EF96" w14:textId="6FF71B4E" w:rsidR="00FA639D" w:rsidRDefault="00FA639D" w:rsidP="00FA639D">
            <w:pPr>
              <w:pStyle w:val="Pagrindinistekstas"/>
              <w:spacing w:after="0"/>
              <w:jc w:val="center"/>
            </w:pPr>
            <w:r>
              <w:t>0</w:t>
            </w:r>
          </w:p>
        </w:tc>
        <w:tc>
          <w:tcPr>
            <w:tcW w:w="1629" w:type="dxa"/>
            <w:tcBorders>
              <w:top w:val="single" w:sz="4" w:space="0" w:color="auto"/>
              <w:left w:val="single" w:sz="4" w:space="0" w:color="auto"/>
              <w:bottom w:val="single" w:sz="4" w:space="0" w:color="auto"/>
              <w:right w:val="single" w:sz="4" w:space="0" w:color="auto"/>
            </w:tcBorders>
            <w:hideMark/>
          </w:tcPr>
          <w:p w14:paraId="69B95556" w14:textId="77777777" w:rsidR="00FA639D" w:rsidRPr="00927265" w:rsidRDefault="00FA639D" w:rsidP="00FA639D">
            <w:pPr>
              <w:pStyle w:val="Pagrindinistekstas"/>
              <w:spacing w:after="0"/>
              <w:jc w:val="center"/>
            </w:pPr>
            <w:r w:rsidRPr="00927265">
              <w:t>0</w:t>
            </w:r>
          </w:p>
        </w:tc>
      </w:tr>
      <w:tr w:rsidR="00FA639D" w14:paraId="23B550E2" w14:textId="77777777" w:rsidTr="00FA639D">
        <w:tc>
          <w:tcPr>
            <w:tcW w:w="645" w:type="dxa"/>
            <w:tcBorders>
              <w:top w:val="single" w:sz="4" w:space="0" w:color="auto"/>
              <w:left w:val="single" w:sz="4" w:space="0" w:color="auto"/>
              <w:bottom w:val="single" w:sz="4" w:space="0" w:color="auto"/>
              <w:right w:val="single" w:sz="4" w:space="0" w:color="auto"/>
            </w:tcBorders>
            <w:hideMark/>
          </w:tcPr>
          <w:p w14:paraId="0A48B470" w14:textId="77777777" w:rsidR="00FA639D" w:rsidRDefault="00FA639D" w:rsidP="00FA639D">
            <w:pPr>
              <w:pStyle w:val="Pagrindinistekstas"/>
              <w:spacing w:after="0"/>
              <w:jc w:val="both"/>
            </w:pPr>
            <w:r>
              <w:t>1.2.</w:t>
            </w:r>
          </w:p>
        </w:tc>
        <w:tc>
          <w:tcPr>
            <w:tcW w:w="5232" w:type="dxa"/>
            <w:tcBorders>
              <w:top w:val="single" w:sz="4" w:space="0" w:color="auto"/>
              <w:left w:val="single" w:sz="4" w:space="0" w:color="auto"/>
              <w:bottom w:val="single" w:sz="4" w:space="0" w:color="auto"/>
              <w:right w:val="single" w:sz="4" w:space="0" w:color="auto"/>
            </w:tcBorders>
            <w:hideMark/>
          </w:tcPr>
          <w:p w14:paraId="223EE1D0" w14:textId="77777777" w:rsidR="00FA639D" w:rsidRDefault="00FA639D" w:rsidP="00FA639D">
            <w:pPr>
              <w:pStyle w:val="Pagrindinistekstas"/>
              <w:spacing w:after="0"/>
              <w:jc w:val="both"/>
            </w:pPr>
            <w:r>
              <w:t xml:space="preserve">                     ligos pašalpų</w:t>
            </w:r>
          </w:p>
        </w:tc>
        <w:tc>
          <w:tcPr>
            <w:tcW w:w="2122" w:type="dxa"/>
            <w:tcBorders>
              <w:top w:val="single" w:sz="4" w:space="0" w:color="auto"/>
              <w:left w:val="single" w:sz="4" w:space="0" w:color="auto"/>
              <w:bottom w:val="single" w:sz="4" w:space="0" w:color="auto"/>
              <w:right w:val="single" w:sz="4" w:space="0" w:color="auto"/>
            </w:tcBorders>
            <w:hideMark/>
          </w:tcPr>
          <w:p w14:paraId="6169BA15" w14:textId="19D0A705" w:rsidR="00FA639D" w:rsidRDefault="00FA639D" w:rsidP="00FA639D">
            <w:pPr>
              <w:pStyle w:val="Pagrindinistekstas"/>
              <w:spacing w:after="0"/>
              <w:jc w:val="center"/>
            </w:pPr>
            <w:r>
              <w:t>3597,51</w:t>
            </w:r>
          </w:p>
        </w:tc>
        <w:tc>
          <w:tcPr>
            <w:tcW w:w="1629" w:type="dxa"/>
            <w:tcBorders>
              <w:top w:val="single" w:sz="4" w:space="0" w:color="auto"/>
              <w:left w:val="single" w:sz="4" w:space="0" w:color="auto"/>
              <w:bottom w:val="single" w:sz="4" w:space="0" w:color="auto"/>
              <w:right w:val="single" w:sz="4" w:space="0" w:color="auto"/>
            </w:tcBorders>
            <w:hideMark/>
          </w:tcPr>
          <w:p w14:paraId="3014A972" w14:textId="73F15BCC" w:rsidR="00FA639D" w:rsidRPr="00927265" w:rsidRDefault="00927265" w:rsidP="00FA639D">
            <w:pPr>
              <w:pStyle w:val="Pagrindinistekstas"/>
              <w:spacing w:after="0"/>
              <w:jc w:val="center"/>
            </w:pPr>
            <w:r>
              <w:t>3128,60</w:t>
            </w:r>
          </w:p>
        </w:tc>
      </w:tr>
      <w:tr w:rsidR="00FA639D" w14:paraId="2151CE43" w14:textId="77777777" w:rsidTr="00FA639D">
        <w:tc>
          <w:tcPr>
            <w:tcW w:w="645" w:type="dxa"/>
            <w:tcBorders>
              <w:top w:val="single" w:sz="4" w:space="0" w:color="auto"/>
              <w:left w:val="single" w:sz="4" w:space="0" w:color="auto"/>
              <w:bottom w:val="single" w:sz="4" w:space="0" w:color="auto"/>
              <w:right w:val="single" w:sz="4" w:space="0" w:color="auto"/>
            </w:tcBorders>
            <w:hideMark/>
          </w:tcPr>
          <w:p w14:paraId="7DECB91A" w14:textId="77777777" w:rsidR="00FA639D" w:rsidRDefault="00FA639D" w:rsidP="00FA639D">
            <w:pPr>
              <w:pStyle w:val="Pagrindinistekstas"/>
              <w:spacing w:after="0"/>
              <w:jc w:val="both"/>
            </w:pPr>
            <w:r>
              <w:t>2.</w:t>
            </w:r>
          </w:p>
        </w:tc>
        <w:tc>
          <w:tcPr>
            <w:tcW w:w="5232" w:type="dxa"/>
            <w:tcBorders>
              <w:top w:val="single" w:sz="4" w:space="0" w:color="auto"/>
              <w:left w:val="single" w:sz="4" w:space="0" w:color="auto"/>
              <w:bottom w:val="single" w:sz="4" w:space="0" w:color="auto"/>
              <w:right w:val="single" w:sz="4" w:space="0" w:color="auto"/>
            </w:tcBorders>
            <w:hideMark/>
          </w:tcPr>
          <w:p w14:paraId="7D8613D3" w14:textId="77777777" w:rsidR="00FA639D" w:rsidRDefault="00FA639D" w:rsidP="00FA639D">
            <w:pPr>
              <w:pStyle w:val="Pagrindinistekstas"/>
              <w:spacing w:after="0"/>
              <w:jc w:val="both"/>
            </w:pPr>
            <w:r>
              <w:t>Socialinio draudimo sąnaudos nuo darbo užmokesčio</w:t>
            </w:r>
          </w:p>
        </w:tc>
        <w:tc>
          <w:tcPr>
            <w:tcW w:w="2122" w:type="dxa"/>
            <w:tcBorders>
              <w:top w:val="single" w:sz="4" w:space="0" w:color="auto"/>
              <w:left w:val="single" w:sz="4" w:space="0" w:color="auto"/>
              <w:bottom w:val="single" w:sz="4" w:space="0" w:color="auto"/>
              <w:right w:val="single" w:sz="4" w:space="0" w:color="auto"/>
            </w:tcBorders>
            <w:hideMark/>
          </w:tcPr>
          <w:p w14:paraId="1BB38FBF" w14:textId="5AABCC91" w:rsidR="00FA639D" w:rsidRDefault="00FA639D" w:rsidP="00FA639D">
            <w:pPr>
              <w:pStyle w:val="Pagrindinistekstas"/>
              <w:spacing w:after="0"/>
              <w:jc w:val="center"/>
            </w:pPr>
            <w:r>
              <w:t>10913,86</w:t>
            </w:r>
          </w:p>
        </w:tc>
        <w:tc>
          <w:tcPr>
            <w:tcW w:w="1629" w:type="dxa"/>
            <w:tcBorders>
              <w:top w:val="single" w:sz="4" w:space="0" w:color="auto"/>
              <w:left w:val="single" w:sz="4" w:space="0" w:color="auto"/>
              <w:bottom w:val="single" w:sz="4" w:space="0" w:color="auto"/>
              <w:right w:val="single" w:sz="4" w:space="0" w:color="auto"/>
            </w:tcBorders>
            <w:hideMark/>
          </w:tcPr>
          <w:p w14:paraId="529E633C" w14:textId="6FB4150D" w:rsidR="00FA639D" w:rsidRPr="00927265" w:rsidRDefault="00927265" w:rsidP="00FA639D">
            <w:pPr>
              <w:pStyle w:val="Pagrindinistekstas"/>
              <w:spacing w:after="0"/>
              <w:jc w:val="center"/>
            </w:pPr>
            <w:r w:rsidRPr="00927265">
              <w:t>14134,27</w:t>
            </w:r>
          </w:p>
        </w:tc>
      </w:tr>
      <w:tr w:rsidR="00FA639D" w14:paraId="35A2A760" w14:textId="77777777" w:rsidTr="00FA639D">
        <w:tc>
          <w:tcPr>
            <w:tcW w:w="645" w:type="dxa"/>
            <w:tcBorders>
              <w:top w:val="single" w:sz="4" w:space="0" w:color="auto"/>
              <w:left w:val="single" w:sz="4" w:space="0" w:color="auto"/>
              <w:bottom w:val="single" w:sz="4" w:space="0" w:color="auto"/>
              <w:right w:val="single" w:sz="4" w:space="0" w:color="auto"/>
            </w:tcBorders>
            <w:hideMark/>
          </w:tcPr>
          <w:p w14:paraId="5A62B588" w14:textId="77777777" w:rsidR="00FA639D" w:rsidRDefault="00FA639D" w:rsidP="00FA639D">
            <w:pPr>
              <w:pStyle w:val="Pagrindinistekstas"/>
              <w:spacing w:after="0"/>
              <w:jc w:val="both"/>
            </w:pPr>
            <w:r>
              <w:t>2.1.</w:t>
            </w:r>
          </w:p>
        </w:tc>
        <w:tc>
          <w:tcPr>
            <w:tcW w:w="5232" w:type="dxa"/>
            <w:tcBorders>
              <w:top w:val="single" w:sz="4" w:space="0" w:color="auto"/>
              <w:left w:val="single" w:sz="4" w:space="0" w:color="auto"/>
              <w:bottom w:val="single" w:sz="4" w:space="0" w:color="auto"/>
              <w:right w:val="single" w:sz="4" w:space="0" w:color="auto"/>
            </w:tcBorders>
            <w:hideMark/>
          </w:tcPr>
          <w:p w14:paraId="17DB1067" w14:textId="77777777" w:rsidR="00FA639D" w:rsidRDefault="00FA639D" w:rsidP="00FA639D">
            <w:pPr>
              <w:pStyle w:val="Pagrindinistekstas"/>
              <w:spacing w:after="0"/>
              <w:jc w:val="both"/>
            </w:pPr>
            <w:r>
              <w:t xml:space="preserve">              iš jų nuo išeitinių išmokų</w:t>
            </w:r>
          </w:p>
        </w:tc>
        <w:tc>
          <w:tcPr>
            <w:tcW w:w="2122" w:type="dxa"/>
            <w:tcBorders>
              <w:top w:val="single" w:sz="4" w:space="0" w:color="auto"/>
              <w:left w:val="single" w:sz="4" w:space="0" w:color="auto"/>
              <w:bottom w:val="single" w:sz="4" w:space="0" w:color="auto"/>
              <w:right w:val="single" w:sz="4" w:space="0" w:color="auto"/>
            </w:tcBorders>
            <w:hideMark/>
          </w:tcPr>
          <w:p w14:paraId="4A110BC5" w14:textId="55E4EA12" w:rsidR="00FA639D" w:rsidRDefault="00FA639D" w:rsidP="00FA639D">
            <w:pPr>
              <w:pStyle w:val="Pagrindinistekstas"/>
              <w:spacing w:after="0"/>
              <w:jc w:val="center"/>
            </w:pPr>
            <w:r>
              <w:t>0</w:t>
            </w:r>
          </w:p>
        </w:tc>
        <w:tc>
          <w:tcPr>
            <w:tcW w:w="1629" w:type="dxa"/>
            <w:tcBorders>
              <w:top w:val="single" w:sz="4" w:space="0" w:color="auto"/>
              <w:left w:val="single" w:sz="4" w:space="0" w:color="auto"/>
              <w:bottom w:val="single" w:sz="4" w:space="0" w:color="auto"/>
              <w:right w:val="single" w:sz="4" w:space="0" w:color="auto"/>
            </w:tcBorders>
            <w:hideMark/>
          </w:tcPr>
          <w:p w14:paraId="0AFD61EE" w14:textId="77777777" w:rsidR="00FA639D" w:rsidRPr="00927265" w:rsidRDefault="00FA639D" w:rsidP="00FA639D">
            <w:pPr>
              <w:pStyle w:val="Pagrindinistekstas"/>
              <w:spacing w:after="0"/>
              <w:jc w:val="center"/>
            </w:pPr>
            <w:r w:rsidRPr="00927265">
              <w:t>0</w:t>
            </w:r>
          </w:p>
        </w:tc>
      </w:tr>
      <w:tr w:rsidR="00FA639D" w14:paraId="201D07AA" w14:textId="77777777" w:rsidTr="00FA639D">
        <w:tc>
          <w:tcPr>
            <w:tcW w:w="645" w:type="dxa"/>
            <w:tcBorders>
              <w:top w:val="single" w:sz="4" w:space="0" w:color="auto"/>
              <w:left w:val="single" w:sz="4" w:space="0" w:color="auto"/>
              <w:bottom w:val="single" w:sz="4" w:space="0" w:color="auto"/>
              <w:right w:val="single" w:sz="4" w:space="0" w:color="auto"/>
            </w:tcBorders>
          </w:tcPr>
          <w:p w14:paraId="3BFBE564" w14:textId="77777777" w:rsidR="00FA639D" w:rsidRDefault="00FA639D" w:rsidP="00FA639D">
            <w:pPr>
              <w:pStyle w:val="Pagrindinistekstas"/>
              <w:spacing w:after="0"/>
              <w:jc w:val="both"/>
              <w:rPr>
                <w:b/>
              </w:rPr>
            </w:pPr>
          </w:p>
        </w:tc>
        <w:tc>
          <w:tcPr>
            <w:tcW w:w="5232" w:type="dxa"/>
            <w:tcBorders>
              <w:top w:val="single" w:sz="4" w:space="0" w:color="auto"/>
              <w:left w:val="single" w:sz="4" w:space="0" w:color="auto"/>
              <w:bottom w:val="single" w:sz="4" w:space="0" w:color="auto"/>
              <w:right w:val="single" w:sz="4" w:space="0" w:color="auto"/>
            </w:tcBorders>
            <w:hideMark/>
          </w:tcPr>
          <w:p w14:paraId="499C0D29" w14:textId="77777777" w:rsidR="00FA639D" w:rsidRDefault="00FA639D" w:rsidP="00FA639D">
            <w:pPr>
              <w:pStyle w:val="Pagrindinistekstas"/>
              <w:spacing w:after="0"/>
              <w:jc w:val="right"/>
              <w:rPr>
                <w:b/>
              </w:rPr>
            </w:pPr>
            <w:r>
              <w:rPr>
                <w:b/>
              </w:rPr>
              <w:t>IŠ VISO:</w:t>
            </w:r>
          </w:p>
        </w:tc>
        <w:tc>
          <w:tcPr>
            <w:tcW w:w="2122" w:type="dxa"/>
            <w:tcBorders>
              <w:top w:val="single" w:sz="4" w:space="0" w:color="auto"/>
              <w:left w:val="single" w:sz="4" w:space="0" w:color="auto"/>
              <w:bottom w:val="single" w:sz="4" w:space="0" w:color="auto"/>
              <w:right w:val="single" w:sz="4" w:space="0" w:color="auto"/>
            </w:tcBorders>
            <w:hideMark/>
          </w:tcPr>
          <w:p w14:paraId="02B1C3F3" w14:textId="44BF3FA7" w:rsidR="00FA639D" w:rsidRDefault="00FA639D" w:rsidP="00FA639D">
            <w:pPr>
              <w:pStyle w:val="Pagrindinistekstas"/>
              <w:spacing w:after="0"/>
              <w:jc w:val="center"/>
              <w:rPr>
                <w:b/>
              </w:rPr>
            </w:pPr>
            <w:r>
              <w:rPr>
                <w:b/>
              </w:rPr>
              <w:t>717238,75</w:t>
            </w:r>
          </w:p>
        </w:tc>
        <w:tc>
          <w:tcPr>
            <w:tcW w:w="1629" w:type="dxa"/>
            <w:tcBorders>
              <w:top w:val="single" w:sz="4" w:space="0" w:color="auto"/>
              <w:left w:val="single" w:sz="4" w:space="0" w:color="auto"/>
              <w:bottom w:val="single" w:sz="4" w:space="0" w:color="auto"/>
              <w:right w:val="single" w:sz="4" w:space="0" w:color="auto"/>
            </w:tcBorders>
            <w:hideMark/>
          </w:tcPr>
          <w:p w14:paraId="78B703E3" w14:textId="170C256A" w:rsidR="00FA639D" w:rsidRPr="00927265" w:rsidRDefault="00927265" w:rsidP="00FA639D">
            <w:pPr>
              <w:pStyle w:val="Pagrindinistekstas"/>
              <w:spacing w:after="0"/>
              <w:jc w:val="center"/>
              <w:rPr>
                <w:b/>
              </w:rPr>
            </w:pPr>
            <w:r>
              <w:rPr>
                <w:b/>
              </w:rPr>
              <w:t>926665,14</w:t>
            </w:r>
          </w:p>
        </w:tc>
      </w:tr>
    </w:tbl>
    <w:p w14:paraId="1C6DD002" w14:textId="77777777" w:rsidR="0016211D" w:rsidRDefault="0016211D" w:rsidP="00C63DBC">
      <w:pPr>
        <w:pStyle w:val="Style3"/>
        <w:widowControl/>
        <w:tabs>
          <w:tab w:val="left" w:pos="1200"/>
          <w:tab w:val="left" w:pos="1843"/>
        </w:tabs>
        <w:spacing w:line="240" w:lineRule="auto"/>
        <w:ind w:firstLine="709"/>
        <w:jc w:val="both"/>
        <w:rPr>
          <w:rStyle w:val="FontStyle18"/>
          <w:rFonts w:ascii="Times New Roman" w:hAnsi="Times New Roman" w:cs="Times New Roman"/>
          <w:b w:val="0"/>
          <w:sz w:val="24"/>
          <w:szCs w:val="24"/>
        </w:rPr>
      </w:pPr>
    </w:p>
    <w:p w14:paraId="42349C00" w14:textId="0A63EA88" w:rsidR="00E00F9E" w:rsidRPr="00962E4E" w:rsidRDefault="00962E4E" w:rsidP="001F2C05">
      <w:pPr>
        <w:pStyle w:val="Style3"/>
        <w:widowControl/>
        <w:tabs>
          <w:tab w:val="left" w:pos="1200"/>
          <w:tab w:val="left" w:pos="1843"/>
        </w:tabs>
        <w:spacing w:line="360" w:lineRule="auto"/>
        <w:ind w:firstLine="709"/>
        <w:jc w:val="both"/>
        <w:rPr>
          <w:bCs/>
        </w:rPr>
      </w:pPr>
      <w:r>
        <w:rPr>
          <w:rStyle w:val="FontStyle18"/>
          <w:rFonts w:ascii="Times New Roman" w:hAnsi="Times New Roman" w:cs="Times New Roman"/>
          <w:b w:val="0"/>
          <w:sz w:val="24"/>
          <w:szCs w:val="24"/>
        </w:rPr>
        <w:t>Bendros</w:t>
      </w:r>
      <w:r w:rsidR="000E79E0">
        <w:rPr>
          <w:rStyle w:val="FontStyle18"/>
          <w:rFonts w:ascii="Times New Roman" w:hAnsi="Times New Roman" w:cs="Times New Roman"/>
          <w:b w:val="0"/>
          <w:sz w:val="24"/>
          <w:szCs w:val="24"/>
        </w:rPr>
        <w:t xml:space="preserve"> </w:t>
      </w:r>
      <w:r>
        <w:rPr>
          <w:rStyle w:val="FontStyle18"/>
          <w:rFonts w:ascii="Times New Roman" w:hAnsi="Times New Roman" w:cs="Times New Roman"/>
          <w:b w:val="0"/>
          <w:sz w:val="24"/>
          <w:szCs w:val="24"/>
        </w:rPr>
        <w:t xml:space="preserve">komunalinių paslaugų ir ryšių sąnaudos </w:t>
      </w:r>
      <w:r w:rsidR="00320DEC">
        <w:rPr>
          <w:rStyle w:val="FontStyle18"/>
          <w:rFonts w:ascii="Times New Roman" w:hAnsi="Times New Roman" w:cs="Times New Roman"/>
          <w:b w:val="0"/>
          <w:sz w:val="24"/>
          <w:szCs w:val="24"/>
        </w:rPr>
        <w:t>padidėjo</w:t>
      </w:r>
      <w:r>
        <w:rPr>
          <w:rStyle w:val="FontStyle18"/>
          <w:rFonts w:ascii="Times New Roman" w:hAnsi="Times New Roman" w:cs="Times New Roman"/>
          <w:b w:val="0"/>
          <w:sz w:val="24"/>
          <w:szCs w:val="24"/>
        </w:rPr>
        <w:t xml:space="preserve"> </w:t>
      </w:r>
      <w:r w:rsidR="00320DEC" w:rsidRPr="00320DEC">
        <w:rPr>
          <w:rStyle w:val="FontStyle18"/>
          <w:rFonts w:ascii="Times New Roman" w:hAnsi="Times New Roman" w:cs="Times New Roman"/>
          <w:b w:val="0"/>
          <w:sz w:val="24"/>
          <w:szCs w:val="24"/>
        </w:rPr>
        <w:t>20,4</w:t>
      </w:r>
      <w:r w:rsidRPr="00320DEC">
        <w:rPr>
          <w:rStyle w:val="FontStyle18"/>
          <w:rFonts w:ascii="Times New Roman" w:hAnsi="Times New Roman" w:cs="Times New Roman"/>
          <w:b w:val="0"/>
          <w:sz w:val="24"/>
          <w:szCs w:val="24"/>
        </w:rPr>
        <w:t xml:space="preserve"> </w:t>
      </w:r>
      <w:r>
        <w:t>%. Praėjusio laikotarpio komunalinių paslaugų ir ryšių sąnaudas sudaro:</w:t>
      </w:r>
    </w:p>
    <w:p w14:paraId="58493946" w14:textId="77777777" w:rsidR="00962E4E" w:rsidRDefault="00962E4E" w:rsidP="00C63DBC">
      <w:pPr>
        <w:pStyle w:val="Pagrindinistekstas"/>
        <w:spacing w:after="0"/>
        <w:ind w:firstLine="124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5732"/>
        <w:gridCol w:w="1627"/>
        <w:gridCol w:w="1624"/>
      </w:tblGrid>
      <w:tr w:rsidR="00962E4E" w14:paraId="61748FF3" w14:textId="77777777" w:rsidTr="00FA639D">
        <w:trPr>
          <w:trHeight w:val="225"/>
        </w:trPr>
        <w:tc>
          <w:tcPr>
            <w:tcW w:w="645" w:type="dxa"/>
            <w:vMerge w:val="restart"/>
            <w:tcBorders>
              <w:top w:val="single" w:sz="4" w:space="0" w:color="auto"/>
              <w:left w:val="single" w:sz="4" w:space="0" w:color="auto"/>
              <w:bottom w:val="single" w:sz="4" w:space="0" w:color="auto"/>
              <w:right w:val="single" w:sz="4" w:space="0" w:color="auto"/>
            </w:tcBorders>
            <w:hideMark/>
          </w:tcPr>
          <w:p w14:paraId="0C2711D1" w14:textId="77777777" w:rsidR="00962E4E" w:rsidRDefault="00962E4E">
            <w:pPr>
              <w:pStyle w:val="Pagrindinistekstas"/>
              <w:spacing w:after="0"/>
              <w:jc w:val="both"/>
            </w:pPr>
            <w:r>
              <w:t>Eil. Nr.</w:t>
            </w:r>
          </w:p>
        </w:tc>
        <w:tc>
          <w:tcPr>
            <w:tcW w:w="5732" w:type="dxa"/>
            <w:vMerge w:val="restart"/>
            <w:tcBorders>
              <w:top w:val="single" w:sz="4" w:space="0" w:color="auto"/>
              <w:left w:val="single" w:sz="4" w:space="0" w:color="auto"/>
              <w:bottom w:val="single" w:sz="4" w:space="0" w:color="auto"/>
              <w:right w:val="single" w:sz="4" w:space="0" w:color="auto"/>
            </w:tcBorders>
            <w:hideMark/>
          </w:tcPr>
          <w:p w14:paraId="51E33B2B" w14:textId="77777777" w:rsidR="00962E4E" w:rsidRDefault="00962E4E">
            <w:pPr>
              <w:pStyle w:val="Pagrindinistekstas"/>
              <w:spacing w:after="0"/>
              <w:jc w:val="center"/>
            </w:pPr>
            <w:r>
              <w:t>Sąnaudos</w:t>
            </w:r>
          </w:p>
        </w:tc>
        <w:tc>
          <w:tcPr>
            <w:tcW w:w="3251" w:type="dxa"/>
            <w:gridSpan w:val="2"/>
            <w:tcBorders>
              <w:top w:val="single" w:sz="4" w:space="0" w:color="auto"/>
              <w:left w:val="single" w:sz="4" w:space="0" w:color="auto"/>
              <w:bottom w:val="single" w:sz="4" w:space="0" w:color="auto"/>
              <w:right w:val="single" w:sz="4" w:space="0" w:color="auto"/>
            </w:tcBorders>
            <w:hideMark/>
          </w:tcPr>
          <w:p w14:paraId="1561BBF6" w14:textId="77777777" w:rsidR="00962E4E" w:rsidRDefault="00962E4E">
            <w:pPr>
              <w:pStyle w:val="Pagrindinistekstas"/>
              <w:spacing w:after="0"/>
              <w:jc w:val="center"/>
            </w:pPr>
            <w:r>
              <w:t>Suma (Eur)</w:t>
            </w:r>
          </w:p>
        </w:tc>
      </w:tr>
      <w:tr w:rsidR="00FA639D" w14:paraId="2ECB20DC" w14:textId="77777777" w:rsidTr="00FA639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35756" w14:textId="77777777" w:rsidR="00FA639D" w:rsidRDefault="00FA639D" w:rsidP="00FA639D">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A53F7" w14:textId="77777777" w:rsidR="00FA639D" w:rsidRDefault="00FA639D" w:rsidP="00FA639D">
            <w:pPr>
              <w:rPr>
                <w:lang w:eastAsia="lt-LT"/>
              </w:rPr>
            </w:pPr>
          </w:p>
        </w:tc>
        <w:tc>
          <w:tcPr>
            <w:tcW w:w="1627" w:type="dxa"/>
            <w:tcBorders>
              <w:top w:val="single" w:sz="4" w:space="0" w:color="auto"/>
              <w:left w:val="single" w:sz="4" w:space="0" w:color="auto"/>
              <w:bottom w:val="single" w:sz="4" w:space="0" w:color="auto"/>
              <w:right w:val="single" w:sz="4" w:space="0" w:color="auto"/>
            </w:tcBorders>
            <w:hideMark/>
          </w:tcPr>
          <w:p w14:paraId="0573D66B" w14:textId="24F2F362" w:rsidR="00FA639D" w:rsidRDefault="00FA639D" w:rsidP="00FA639D">
            <w:pPr>
              <w:jc w:val="center"/>
            </w:pPr>
            <w:r>
              <w:t>2020 m.</w:t>
            </w:r>
          </w:p>
        </w:tc>
        <w:tc>
          <w:tcPr>
            <w:tcW w:w="1624" w:type="dxa"/>
            <w:tcBorders>
              <w:top w:val="single" w:sz="4" w:space="0" w:color="auto"/>
              <w:left w:val="single" w:sz="4" w:space="0" w:color="auto"/>
              <w:bottom w:val="single" w:sz="4" w:space="0" w:color="auto"/>
              <w:right w:val="single" w:sz="4" w:space="0" w:color="auto"/>
            </w:tcBorders>
            <w:hideMark/>
          </w:tcPr>
          <w:p w14:paraId="47F57660" w14:textId="6229F50A" w:rsidR="00FA639D" w:rsidRDefault="00FA639D" w:rsidP="00FA639D">
            <w:pPr>
              <w:jc w:val="center"/>
            </w:pPr>
            <w:r>
              <w:t>2021 m.</w:t>
            </w:r>
          </w:p>
        </w:tc>
      </w:tr>
      <w:tr w:rsidR="00FA639D" w14:paraId="272582C1" w14:textId="77777777" w:rsidTr="00FA639D">
        <w:tc>
          <w:tcPr>
            <w:tcW w:w="645" w:type="dxa"/>
            <w:tcBorders>
              <w:top w:val="single" w:sz="4" w:space="0" w:color="auto"/>
              <w:left w:val="single" w:sz="4" w:space="0" w:color="auto"/>
              <w:bottom w:val="single" w:sz="4" w:space="0" w:color="auto"/>
              <w:right w:val="single" w:sz="4" w:space="0" w:color="auto"/>
            </w:tcBorders>
            <w:hideMark/>
          </w:tcPr>
          <w:p w14:paraId="41B8658C" w14:textId="77777777" w:rsidR="00FA639D" w:rsidRDefault="00FA639D" w:rsidP="00FA639D">
            <w:pPr>
              <w:pStyle w:val="Pagrindinistekstas"/>
              <w:spacing w:after="0"/>
              <w:jc w:val="both"/>
            </w:pPr>
            <w:r>
              <w:t>1.</w:t>
            </w:r>
          </w:p>
        </w:tc>
        <w:tc>
          <w:tcPr>
            <w:tcW w:w="5732" w:type="dxa"/>
            <w:tcBorders>
              <w:top w:val="single" w:sz="4" w:space="0" w:color="auto"/>
              <w:left w:val="single" w:sz="4" w:space="0" w:color="auto"/>
              <w:bottom w:val="single" w:sz="4" w:space="0" w:color="auto"/>
              <w:right w:val="single" w:sz="4" w:space="0" w:color="auto"/>
            </w:tcBorders>
            <w:hideMark/>
          </w:tcPr>
          <w:p w14:paraId="5A1C8C97" w14:textId="77777777" w:rsidR="00FA639D" w:rsidRDefault="00FA639D" w:rsidP="00FA639D">
            <w:pPr>
              <w:pStyle w:val="Pagrindinistekstas"/>
              <w:spacing w:after="0"/>
              <w:jc w:val="both"/>
            </w:pPr>
            <w:r>
              <w:t>Šildymo</w:t>
            </w:r>
          </w:p>
        </w:tc>
        <w:tc>
          <w:tcPr>
            <w:tcW w:w="1627" w:type="dxa"/>
            <w:tcBorders>
              <w:top w:val="single" w:sz="4" w:space="0" w:color="auto"/>
              <w:left w:val="single" w:sz="4" w:space="0" w:color="auto"/>
              <w:bottom w:val="single" w:sz="4" w:space="0" w:color="auto"/>
              <w:right w:val="single" w:sz="4" w:space="0" w:color="auto"/>
            </w:tcBorders>
            <w:hideMark/>
          </w:tcPr>
          <w:p w14:paraId="144A69CE" w14:textId="35210D4E" w:rsidR="00FA639D" w:rsidRDefault="00FA639D" w:rsidP="00FA639D">
            <w:pPr>
              <w:pStyle w:val="Pagrindinistekstas"/>
              <w:spacing w:after="0"/>
              <w:jc w:val="center"/>
            </w:pPr>
            <w:r>
              <w:t>12886,52</w:t>
            </w:r>
          </w:p>
        </w:tc>
        <w:tc>
          <w:tcPr>
            <w:tcW w:w="1624" w:type="dxa"/>
            <w:tcBorders>
              <w:top w:val="single" w:sz="4" w:space="0" w:color="auto"/>
              <w:left w:val="single" w:sz="4" w:space="0" w:color="auto"/>
              <w:bottom w:val="single" w:sz="4" w:space="0" w:color="auto"/>
              <w:right w:val="single" w:sz="4" w:space="0" w:color="auto"/>
            </w:tcBorders>
            <w:hideMark/>
          </w:tcPr>
          <w:p w14:paraId="05C9BB5D" w14:textId="4A9FF178" w:rsidR="00FA639D" w:rsidRPr="00320DEC" w:rsidRDefault="00320DEC" w:rsidP="00FA639D">
            <w:pPr>
              <w:pStyle w:val="Pagrindinistekstas"/>
              <w:spacing w:after="0"/>
              <w:jc w:val="center"/>
            </w:pPr>
            <w:r w:rsidRPr="00320DEC">
              <w:t>20067,58</w:t>
            </w:r>
          </w:p>
        </w:tc>
      </w:tr>
      <w:tr w:rsidR="00FA639D" w14:paraId="14677767" w14:textId="77777777" w:rsidTr="00FA639D">
        <w:tc>
          <w:tcPr>
            <w:tcW w:w="645" w:type="dxa"/>
            <w:tcBorders>
              <w:top w:val="single" w:sz="4" w:space="0" w:color="auto"/>
              <w:left w:val="single" w:sz="4" w:space="0" w:color="auto"/>
              <w:bottom w:val="single" w:sz="4" w:space="0" w:color="auto"/>
              <w:right w:val="single" w:sz="4" w:space="0" w:color="auto"/>
            </w:tcBorders>
            <w:hideMark/>
          </w:tcPr>
          <w:p w14:paraId="6515E0C8" w14:textId="77777777" w:rsidR="00FA639D" w:rsidRDefault="00FA639D" w:rsidP="00FA639D">
            <w:pPr>
              <w:pStyle w:val="Pagrindinistekstas"/>
              <w:spacing w:after="0"/>
              <w:jc w:val="both"/>
            </w:pPr>
            <w:r>
              <w:t>2.</w:t>
            </w:r>
          </w:p>
        </w:tc>
        <w:tc>
          <w:tcPr>
            <w:tcW w:w="5732" w:type="dxa"/>
            <w:tcBorders>
              <w:top w:val="single" w:sz="4" w:space="0" w:color="auto"/>
              <w:left w:val="single" w:sz="4" w:space="0" w:color="auto"/>
              <w:bottom w:val="single" w:sz="4" w:space="0" w:color="auto"/>
              <w:right w:val="single" w:sz="4" w:space="0" w:color="auto"/>
            </w:tcBorders>
            <w:hideMark/>
          </w:tcPr>
          <w:p w14:paraId="135D3B1D" w14:textId="77777777" w:rsidR="00FA639D" w:rsidRDefault="00FA639D" w:rsidP="00FA639D">
            <w:pPr>
              <w:pStyle w:val="Pagrindinistekstas"/>
              <w:spacing w:after="0"/>
              <w:jc w:val="both"/>
            </w:pPr>
            <w:r>
              <w:t>Elektros energijos</w:t>
            </w:r>
          </w:p>
        </w:tc>
        <w:tc>
          <w:tcPr>
            <w:tcW w:w="1627" w:type="dxa"/>
            <w:tcBorders>
              <w:top w:val="single" w:sz="4" w:space="0" w:color="auto"/>
              <w:left w:val="single" w:sz="4" w:space="0" w:color="auto"/>
              <w:bottom w:val="single" w:sz="4" w:space="0" w:color="auto"/>
              <w:right w:val="single" w:sz="4" w:space="0" w:color="auto"/>
            </w:tcBorders>
            <w:hideMark/>
          </w:tcPr>
          <w:p w14:paraId="7AB194EF" w14:textId="667658FE" w:rsidR="00FA639D" w:rsidRDefault="00FA639D" w:rsidP="00FA639D">
            <w:pPr>
              <w:pStyle w:val="Pagrindinistekstas"/>
              <w:spacing w:after="0"/>
              <w:jc w:val="center"/>
            </w:pPr>
            <w:r>
              <w:t>5411,51</w:t>
            </w:r>
          </w:p>
        </w:tc>
        <w:tc>
          <w:tcPr>
            <w:tcW w:w="1624" w:type="dxa"/>
            <w:tcBorders>
              <w:top w:val="single" w:sz="4" w:space="0" w:color="auto"/>
              <w:left w:val="single" w:sz="4" w:space="0" w:color="auto"/>
              <w:bottom w:val="single" w:sz="4" w:space="0" w:color="auto"/>
              <w:right w:val="single" w:sz="4" w:space="0" w:color="auto"/>
            </w:tcBorders>
            <w:hideMark/>
          </w:tcPr>
          <w:p w14:paraId="09AB8705" w14:textId="598E926C" w:rsidR="00FA639D" w:rsidRPr="00320DEC" w:rsidRDefault="00320DEC" w:rsidP="00FA639D">
            <w:pPr>
              <w:pStyle w:val="Pagrindinistekstas"/>
              <w:spacing w:after="0"/>
              <w:jc w:val="center"/>
            </w:pPr>
            <w:r>
              <w:t>1500,20</w:t>
            </w:r>
          </w:p>
        </w:tc>
      </w:tr>
      <w:tr w:rsidR="00FA639D" w14:paraId="1F24E90D" w14:textId="77777777" w:rsidTr="00FA639D">
        <w:tc>
          <w:tcPr>
            <w:tcW w:w="645" w:type="dxa"/>
            <w:tcBorders>
              <w:top w:val="single" w:sz="4" w:space="0" w:color="auto"/>
              <w:left w:val="single" w:sz="4" w:space="0" w:color="auto"/>
              <w:bottom w:val="single" w:sz="4" w:space="0" w:color="auto"/>
              <w:right w:val="single" w:sz="4" w:space="0" w:color="auto"/>
            </w:tcBorders>
            <w:hideMark/>
          </w:tcPr>
          <w:p w14:paraId="605C60D0" w14:textId="77777777" w:rsidR="00FA639D" w:rsidRDefault="00FA639D" w:rsidP="00FA639D">
            <w:pPr>
              <w:pStyle w:val="Pagrindinistekstas"/>
              <w:spacing w:after="0"/>
              <w:jc w:val="both"/>
            </w:pPr>
            <w:r>
              <w:t>3.</w:t>
            </w:r>
          </w:p>
        </w:tc>
        <w:tc>
          <w:tcPr>
            <w:tcW w:w="5732" w:type="dxa"/>
            <w:tcBorders>
              <w:top w:val="single" w:sz="4" w:space="0" w:color="auto"/>
              <w:left w:val="single" w:sz="4" w:space="0" w:color="auto"/>
              <w:bottom w:val="single" w:sz="4" w:space="0" w:color="auto"/>
              <w:right w:val="single" w:sz="4" w:space="0" w:color="auto"/>
            </w:tcBorders>
            <w:hideMark/>
          </w:tcPr>
          <w:p w14:paraId="52FB06D2" w14:textId="77777777" w:rsidR="00FA639D" w:rsidRDefault="00FA639D" w:rsidP="00FA639D">
            <w:pPr>
              <w:pStyle w:val="Pagrindinistekstas"/>
              <w:spacing w:after="0"/>
              <w:jc w:val="both"/>
            </w:pPr>
            <w:r>
              <w:t>Vandentiekio ir kanalizacijos</w:t>
            </w:r>
          </w:p>
        </w:tc>
        <w:tc>
          <w:tcPr>
            <w:tcW w:w="1627" w:type="dxa"/>
            <w:tcBorders>
              <w:top w:val="single" w:sz="4" w:space="0" w:color="auto"/>
              <w:left w:val="single" w:sz="4" w:space="0" w:color="auto"/>
              <w:bottom w:val="single" w:sz="4" w:space="0" w:color="auto"/>
              <w:right w:val="single" w:sz="4" w:space="0" w:color="auto"/>
            </w:tcBorders>
            <w:hideMark/>
          </w:tcPr>
          <w:p w14:paraId="0341786A" w14:textId="0A79274C" w:rsidR="00FA639D" w:rsidRDefault="00FA639D" w:rsidP="00FA639D">
            <w:pPr>
              <w:pStyle w:val="Pagrindinistekstas"/>
              <w:spacing w:after="0"/>
              <w:jc w:val="center"/>
            </w:pPr>
            <w:r>
              <w:t>2545,89</w:t>
            </w:r>
          </w:p>
        </w:tc>
        <w:tc>
          <w:tcPr>
            <w:tcW w:w="1624" w:type="dxa"/>
            <w:tcBorders>
              <w:top w:val="single" w:sz="4" w:space="0" w:color="auto"/>
              <w:left w:val="single" w:sz="4" w:space="0" w:color="auto"/>
              <w:bottom w:val="single" w:sz="4" w:space="0" w:color="auto"/>
              <w:right w:val="single" w:sz="4" w:space="0" w:color="auto"/>
            </w:tcBorders>
            <w:hideMark/>
          </w:tcPr>
          <w:p w14:paraId="01B530FC" w14:textId="5C307840" w:rsidR="00FA639D" w:rsidRPr="00320DEC" w:rsidRDefault="00320DEC" w:rsidP="00FA639D">
            <w:pPr>
              <w:pStyle w:val="Pagrindinistekstas"/>
              <w:spacing w:after="0"/>
              <w:jc w:val="center"/>
            </w:pPr>
            <w:r>
              <w:t>2915,12</w:t>
            </w:r>
          </w:p>
        </w:tc>
      </w:tr>
      <w:tr w:rsidR="00FA639D" w14:paraId="04E535D2" w14:textId="77777777" w:rsidTr="00FA639D">
        <w:tc>
          <w:tcPr>
            <w:tcW w:w="645" w:type="dxa"/>
            <w:tcBorders>
              <w:top w:val="single" w:sz="4" w:space="0" w:color="auto"/>
              <w:left w:val="single" w:sz="4" w:space="0" w:color="auto"/>
              <w:bottom w:val="single" w:sz="4" w:space="0" w:color="auto"/>
              <w:right w:val="single" w:sz="4" w:space="0" w:color="auto"/>
            </w:tcBorders>
            <w:hideMark/>
          </w:tcPr>
          <w:p w14:paraId="660D565B" w14:textId="77777777" w:rsidR="00FA639D" w:rsidRDefault="00FA639D" w:rsidP="00FA639D">
            <w:pPr>
              <w:pStyle w:val="Pagrindinistekstas"/>
              <w:spacing w:after="0"/>
              <w:jc w:val="both"/>
            </w:pPr>
            <w:r>
              <w:t>4.</w:t>
            </w:r>
          </w:p>
        </w:tc>
        <w:tc>
          <w:tcPr>
            <w:tcW w:w="5732" w:type="dxa"/>
            <w:tcBorders>
              <w:top w:val="single" w:sz="4" w:space="0" w:color="auto"/>
              <w:left w:val="single" w:sz="4" w:space="0" w:color="auto"/>
              <w:bottom w:val="single" w:sz="4" w:space="0" w:color="auto"/>
              <w:right w:val="single" w:sz="4" w:space="0" w:color="auto"/>
            </w:tcBorders>
            <w:hideMark/>
          </w:tcPr>
          <w:p w14:paraId="28B6D3ED" w14:textId="77777777" w:rsidR="00FA639D" w:rsidRDefault="00FA639D" w:rsidP="00FA639D">
            <w:pPr>
              <w:pStyle w:val="Pagrindinistekstas"/>
              <w:spacing w:after="0"/>
              <w:jc w:val="both"/>
            </w:pPr>
            <w:r>
              <w:t>Ryšių paslaugų</w:t>
            </w:r>
          </w:p>
        </w:tc>
        <w:tc>
          <w:tcPr>
            <w:tcW w:w="1627" w:type="dxa"/>
            <w:tcBorders>
              <w:top w:val="single" w:sz="4" w:space="0" w:color="auto"/>
              <w:left w:val="single" w:sz="4" w:space="0" w:color="auto"/>
              <w:bottom w:val="single" w:sz="4" w:space="0" w:color="auto"/>
              <w:right w:val="single" w:sz="4" w:space="0" w:color="auto"/>
            </w:tcBorders>
            <w:hideMark/>
          </w:tcPr>
          <w:p w14:paraId="08ECF009" w14:textId="4C66DDAB" w:rsidR="00FA639D" w:rsidRDefault="00FA639D" w:rsidP="00FA639D">
            <w:pPr>
              <w:pStyle w:val="Pagrindinistekstas"/>
              <w:spacing w:after="0"/>
              <w:jc w:val="center"/>
            </w:pPr>
            <w:r>
              <w:t>1726,41</w:t>
            </w:r>
          </w:p>
        </w:tc>
        <w:tc>
          <w:tcPr>
            <w:tcW w:w="1624" w:type="dxa"/>
            <w:tcBorders>
              <w:top w:val="single" w:sz="4" w:space="0" w:color="auto"/>
              <w:left w:val="single" w:sz="4" w:space="0" w:color="auto"/>
              <w:bottom w:val="single" w:sz="4" w:space="0" w:color="auto"/>
              <w:right w:val="single" w:sz="4" w:space="0" w:color="auto"/>
            </w:tcBorders>
            <w:hideMark/>
          </w:tcPr>
          <w:p w14:paraId="04C140F2" w14:textId="213132D2" w:rsidR="00FA639D" w:rsidRPr="00320DEC" w:rsidRDefault="00320DEC" w:rsidP="00FA639D">
            <w:pPr>
              <w:pStyle w:val="Pagrindinistekstas"/>
              <w:spacing w:after="0"/>
              <w:jc w:val="center"/>
            </w:pPr>
            <w:r>
              <w:t>1500,82</w:t>
            </w:r>
          </w:p>
        </w:tc>
      </w:tr>
      <w:tr w:rsidR="00FA639D" w14:paraId="53D22F8C" w14:textId="77777777" w:rsidTr="00FA639D">
        <w:tc>
          <w:tcPr>
            <w:tcW w:w="645" w:type="dxa"/>
            <w:tcBorders>
              <w:top w:val="single" w:sz="4" w:space="0" w:color="auto"/>
              <w:left w:val="single" w:sz="4" w:space="0" w:color="auto"/>
              <w:bottom w:val="single" w:sz="4" w:space="0" w:color="auto"/>
              <w:right w:val="single" w:sz="4" w:space="0" w:color="auto"/>
            </w:tcBorders>
            <w:hideMark/>
          </w:tcPr>
          <w:p w14:paraId="684E6BB7" w14:textId="77777777" w:rsidR="00FA639D" w:rsidRDefault="00FA639D" w:rsidP="00FA639D">
            <w:pPr>
              <w:pStyle w:val="Pagrindinistekstas"/>
              <w:spacing w:after="0"/>
              <w:jc w:val="both"/>
            </w:pPr>
            <w:r>
              <w:t>5.</w:t>
            </w:r>
          </w:p>
        </w:tc>
        <w:tc>
          <w:tcPr>
            <w:tcW w:w="5732" w:type="dxa"/>
            <w:tcBorders>
              <w:top w:val="single" w:sz="4" w:space="0" w:color="auto"/>
              <w:left w:val="single" w:sz="4" w:space="0" w:color="auto"/>
              <w:bottom w:val="single" w:sz="4" w:space="0" w:color="auto"/>
              <w:right w:val="single" w:sz="4" w:space="0" w:color="auto"/>
            </w:tcBorders>
            <w:hideMark/>
          </w:tcPr>
          <w:p w14:paraId="23872EB0" w14:textId="77777777" w:rsidR="00FA639D" w:rsidRDefault="00FA639D" w:rsidP="00FA639D">
            <w:pPr>
              <w:pStyle w:val="Pagrindinistekstas"/>
              <w:spacing w:after="0"/>
              <w:jc w:val="both"/>
            </w:pPr>
            <w:r>
              <w:t>Kitų komunalinių paslaugų</w:t>
            </w:r>
          </w:p>
        </w:tc>
        <w:tc>
          <w:tcPr>
            <w:tcW w:w="1627" w:type="dxa"/>
            <w:tcBorders>
              <w:top w:val="single" w:sz="4" w:space="0" w:color="auto"/>
              <w:left w:val="single" w:sz="4" w:space="0" w:color="auto"/>
              <w:bottom w:val="single" w:sz="4" w:space="0" w:color="auto"/>
              <w:right w:val="single" w:sz="4" w:space="0" w:color="auto"/>
            </w:tcBorders>
            <w:hideMark/>
          </w:tcPr>
          <w:p w14:paraId="1416DC4C" w14:textId="0155AECA" w:rsidR="00FA639D" w:rsidRDefault="00FA639D" w:rsidP="00FA639D">
            <w:pPr>
              <w:pStyle w:val="Pagrindinistekstas"/>
              <w:spacing w:after="0"/>
              <w:jc w:val="center"/>
            </w:pPr>
            <w:r>
              <w:t>406,37</w:t>
            </w:r>
          </w:p>
        </w:tc>
        <w:tc>
          <w:tcPr>
            <w:tcW w:w="1624" w:type="dxa"/>
            <w:tcBorders>
              <w:top w:val="single" w:sz="4" w:space="0" w:color="auto"/>
              <w:left w:val="single" w:sz="4" w:space="0" w:color="auto"/>
              <w:bottom w:val="single" w:sz="4" w:space="0" w:color="auto"/>
              <w:right w:val="single" w:sz="4" w:space="0" w:color="auto"/>
            </w:tcBorders>
            <w:hideMark/>
          </w:tcPr>
          <w:p w14:paraId="4C0E1897" w14:textId="49C7623B" w:rsidR="00FA639D" w:rsidRPr="00320DEC" w:rsidRDefault="00320DEC" w:rsidP="00FA639D">
            <w:pPr>
              <w:pStyle w:val="Pagrindinistekstas"/>
              <w:spacing w:after="0"/>
              <w:jc w:val="center"/>
            </w:pPr>
            <w:r>
              <w:t>1671,94</w:t>
            </w:r>
          </w:p>
        </w:tc>
      </w:tr>
      <w:tr w:rsidR="00FA639D" w14:paraId="1A64A1BA" w14:textId="77777777" w:rsidTr="00FA639D">
        <w:tc>
          <w:tcPr>
            <w:tcW w:w="645" w:type="dxa"/>
            <w:tcBorders>
              <w:top w:val="single" w:sz="4" w:space="0" w:color="auto"/>
              <w:left w:val="single" w:sz="4" w:space="0" w:color="auto"/>
              <w:bottom w:val="single" w:sz="4" w:space="0" w:color="auto"/>
              <w:right w:val="single" w:sz="4" w:space="0" w:color="auto"/>
            </w:tcBorders>
          </w:tcPr>
          <w:p w14:paraId="4176EDC5" w14:textId="77777777" w:rsidR="00FA639D" w:rsidRDefault="00FA639D" w:rsidP="00FA639D">
            <w:pPr>
              <w:pStyle w:val="Pagrindinistekstas"/>
              <w:spacing w:after="0"/>
              <w:jc w:val="both"/>
              <w:rPr>
                <w:b/>
              </w:rPr>
            </w:pPr>
          </w:p>
        </w:tc>
        <w:tc>
          <w:tcPr>
            <w:tcW w:w="5732" w:type="dxa"/>
            <w:tcBorders>
              <w:top w:val="single" w:sz="4" w:space="0" w:color="auto"/>
              <w:left w:val="single" w:sz="4" w:space="0" w:color="auto"/>
              <w:bottom w:val="single" w:sz="4" w:space="0" w:color="auto"/>
              <w:right w:val="single" w:sz="4" w:space="0" w:color="auto"/>
            </w:tcBorders>
            <w:hideMark/>
          </w:tcPr>
          <w:p w14:paraId="0A8C653A" w14:textId="77777777" w:rsidR="00FA639D" w:rsidRDefault="00FA639D" w:rsidP="00FA639D">
            <w:pPr>
              <w:pStyle w:val="Pagrindinistekstas"/>
              <w:spacing w:after="0"/>
              <w:jc w:val="right"/>
              <w:rPr>
                <w:b/>
              </w:rPr>
            </w:pPr>
            <w:r>
              <w:rPr>
                <w:b/>
              </w:rPr>
              <w:t>IŠ VISO:</w:t>
            </w:r>
          </w:p>
        </w:tc>
        <w:tc>
          <w:tcPr>
            <w:tcW w:w="1627" w:type="dxa"/>
            <w:tcBorders>
              <w:top w:val="single" w:sz="4" w:space="0" w:color="auto"/>
              <w:left w:val="single" w:sz="4" w:space="0" w:color="auto"/>
              <w:bottom w:val="single" w:sz="4" w:space="0" w:color="auto"/>
              <w:right w:val="single" w:sz="4" w:space="0" w:color="auto"/>
            </w:tcBorders>
            <w:hideMark/>
          </w:tcPr>
          <w:p w14:paraId="4714208F" w14:textId="7B60D390" w:rsidR="00FA639D" w:rsidRDefault="00FA639D" w:rsidP="00FA639D">
            <w:pPr>
              <w:pStyle w:val="Pagrindinistekstas"/>
              <w:spacing w:after="0"/>
              <w:jc w:val="center"/>
              <w:rPr>
                <w:b/>
              </w:rPr>
            </w:pPr>
            <w:r>
              <w:rPr>
                <w:b/>
              </w:rPr>
              <w:t>22976,70</w:t>
            </w:r>
          </w:p>
        </w:tc>
        <w:tc>
          <w:tcPr>
            <w:tcW w:w="1624" w:type="dxa"/>
            <w:tcBorders>
              <w:top w:val="single" w:sz="4" w:space="0" w:color="auto"/>
              <w:left w:val="single" w:sz="4" w:space="0" w:color="auto"/>
              <w:bottom w:val="single" w:sz="4" w:space="0" w:color="auto"/>
              <w:right w:val="single" w:sz="4" w:space="0" w:color="auto"/>
            </w:tcBorders>
            <w:hideMark/>
          </w:tcPr>
          <w:p w14:paraId="6A31FA85" w14:textId="49DA75F4" w:rsidR="00FA639D" w:rsidRPr="00320DEC" w:rsidRDefault="00320DEC" w:rsidP="00FA639D">
            <w:pPr>
              <w:pStyle w:val="Pagrindinistekstas"/>
              <w:spacing w:after="0"/>
              <w:jc w:val="center"/>
              <w:rPr>
                <w:b/>
              </w:rPr>
            </w:pPr>
            <w:r>
              <w:rPr>
                <w:b/>
              </w:rPr>
              <w:t>27655,66</w:t>
            </w:r>
          </w:p>
        </w:tc>
      </w:tr>
    </w:tbl>
    <w:p w14:paraId="2CE99777" w14:textId="3D6BA4C9" w:rsidR="00962E4E" w:rsidRPr="00E00F9E" w:rsidRDefault="00962E4E" w:rsidP="00C63DBC">
      <w:pPr>
        <w:pStyle w:val="Style3"/>
        <w:widowControl/>
        <w:tabs>
          <w:tab w:val="left" w:pos="1200"/>
          <w:tab w:val="left" w:pos="1843"/>
          <w:tab w:val="num" w:pos="2121"/>
        </w:tabs>
        <w:spacing w:line="240" w:lineRule="auto"/>
        <w:jc w:val="both"/>
        <w:rPr>
          <w:rStyle w:val="FontStyle18"/>
          <w:rFonts w:ascii="Times New Roman" w:hAnsi="Times New Roman" w:cs="Times New Roman"/>
          <w:b w:val="0"/>
          <w:sz w:val="24"/>
          <w:szCs w:val="24"/>
        </w:rPr>
      </w:pPr>
    </w:p>
    <w:p w14:paraId="0C6BC796" w14:textId="187125CE" w:rsidR="001D038A" w:rsidRDefault="00C04680" w:rsidP="0016211D">
      <w:pPr>
        <w:pStyle w:val="Style3"/>
        <w:widowControl/>
        <w:tabs>
          <w:tab w:val="left" w:pos="1200"/>
          <w:tab w:val="num" w:pos="2603"/>
        </w:tabs>
        <w:spacing w:line="360" w:lineRule="auto"/>
        <w:ind w:firstLine="709"/>
        <w:jc w:val="both"/>
        <w:rPr>
          <w:rStyle w:val="FontStyle18"/>
          <w:rFonts w:ascii="Times New Roman" w:hAnsi="Times New Roman" w:cs="Times New Roman"/>
          <w:b w:val="0"/>
          <w:sz w:val="24"/>
          <w:szCs w:val="24"/>
        </w:rPr>
      </w:pPr>
      <w:r w:rsidRPr="00C04680">
        <w:rPr>
          <w:rStyle w:val="FontStyle18"/>
          <w:rFonts w:ascii="Times New Roman" w:hAnsi="Times New Roman" w:cs="Times New Roman"/>
          <w:b w:val="0"/>
          <w:sz w:val="24"/>
          <w:szCs w:val="24"/>
        </w:rPr>
        <w:t>Kva</w:t>
      </w:r>
      <w:r>
        <w:rPr>
          <w:rStyle w:val="FontStyle18"/>
          <w:rFonts w:ascii="Times New Roman" w:hAnsi="Times New Roman" w:cs="Times New Roman"/>
          <w:b w:val="0"/>
          <w:sz w:val="24"/>
          <w:szCs w:val="24"/>
        </w:rPr>
        <w:t xml:space="preserve">lifikacijos kėlimo išlaidos </w:t>
      </w:r>
      <w:r w:rsidR="00320DEC">
        <w:rPr>
          <w:rStyle w:val="FontStyle18"/>
          <w:rFonts w:ascii="Times New Roman" w:hAnsi="Times New Roman" w:cs="Times New Roman"/>
          <w:b w:val="0"/>
          <w:sz w:val="24"/>
          <w:szCs w:val="24"/>
        </w:rPr>
        <w:t>padidėjo</w:t>
      </w:r>
      <w:r>
        <w:rPr>
          <w:rStyle w:val="FontStyle18"/>
          <w:rFonts w:ascii="Times New Roman" w:hAnsi="Times New Roman" w:cs="Times New Roman"/>
          <w:b w:val="0"/>
          <w:sz w:val="24"/>
          <w:szCs w:val="24"/>
        </w:rPr>
        <w:t xml:space="preserve"> </w:t>
      </w:r>
      <w:bookmarkStart w:id="1" w:name="_Hlk69223231"/>
      <w:r w:rsidR="00320DEC">
        <w:rPr>
          <w:rStyle w:val="FontStyle18"/>
          <w:rFonts w:ascii="Times New Roman" w:hAnsi="Times New Roman" w:cs="Times New Roman"/>
          <w:b w:val="0"/>
          <w:sz w:val="24"/>
          <w:szCs w:val="24"/>
        </w:rPr>
        <w:t xml:space="preserve">27 </w:t>
      </w:r>
      <w:r>
        <w:rPr>
          <w:rStyle w:val="FontStyle18"/>
          <w:rFonts w:ascii="Times New Roman" w:hAnsi="Times New Roman" w:cs="Times New Roman"/>
          <w:b w:val="0"/>
          <w:sz w:val="24"/>
          <w:szCs w:val="24"/>
          <w:lang w:val="en-US"/>
        </w:rPr>
        <w:t>%</w:t>
      </w:r>
      <w:bookmarkEnd w:id="1"/>
      <w:r>
        <w:rPr>
          <w:rStyle w:val="FontStyle18"/>
          <w:rFonts w:ascii="Times New Roman" w:hAnsi="Times New Roman" w:cs="Times New Roman"/>
          <w:b w:val="0"/>
          <w:sz w:val="24"/>
          <w:szCs w:val="24"/>
        </w:rPr>
        <w:t xml:space="preserve"> .</w:t>
      </w:r>
    </w:p>
    <w:p w14:paraId="29C3DB8E" w14:textId="1CCC51DB" w:rsidR="00C04680" w:rsidRPr="00E75A09" w:rsidRDefault="0071451F" w:rsidP="0016211D">
      <w:pPr>
        <w:pStyle w:val="Style3"/>
        <w:widowControl/>
        <w:tabs>
          <w:tab w:val="left" w:pos="1200"/>
          <w:tab w:val="num" w:pos="2603"/>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Paprastojo remonto ir eksploatavimo sąnaudos lyginant su 20</w:t>
      </w:r>
      <w:r w:rsidR="00A806DF">
        <w:rPr>
          <w:rStyle w:val="FontStyle18"/>
          <w:rFonts w:ascii="Times New Roman" w:hAnsi="Times New Roman" w:cs="Times New Roman"/>
          <w:b w:val="0"/>
          <w:sz w:val="24"/>
          <w:szCs w:val="24"/>
        </w:rPr>
        <w:t>20</w:t>
      </w:r>
      <w:r>
        <w:rPr>
          <w:rStyle w:val="FontStyle18"/>
          <w:rFonts w:ascii="Times New Roman" w:hAnsi="Times New Roman" w:cs="Times New Roman"/>
          <w:b w:val="0"/>
          <w:sz w:val="24"/>
          <w:szCs w:val="24"/>
        </w:rPr>
        <w:t xml:space="preserve"> m. padidėjo</w:t>
      </w:r>
      <w:r w:rsidR="00A806DF">
        <w:rPr>
          <w:rStyle w:val="FontStyle18"/>
          <w:rFonts w:ascii="Times New Roman" w:hAnsi="Times New Roman" w:cs="Times New Roman"/>
          <w:b w:val="0"/>
          <w:sz w:val="24"/>
          <w:szCs w:val="24"/>
        </w:rPr>
        <w:t>,</w:t>
      </w:r>
      <w:r>
        <w:rPr>
          <w:rStyle w:val="FontStyle18"/>
          <w:rFonts w:ascii="Times New Roman" w:hAnsi="Times New Roman" w:cs="Times New Roman"/>
          <w:b w:val="0"/>
          <w:sz w:val="24"/>
          <w:szCs w:val="24"/>
        </w:rPr>
        <w:t xml:space="preserve">  </w:t>
      </w:r>
      <w:r w:rsidRPr="00E75A09">
        <w:rPr>
          <w:rStyle w:val="FontStyle18"/>
          <w:rFonts w:ascii="Times New Roman" w:hAnsi="Times New Roman" w:cs="Times New Roman"/>
          <w:b w:val="0"/>
          <w:sz w:val="24"/>
          <w:szCs w:val="24"/>
        </w:rPr>
        <w:t xml:space="preserve">nes buvo </w:t>
      </w:r>
      <w:r w:rsidR="00A806DF">
        <w:rPr>
          <w:rStyle w:val="FontStyle18"/>
          <w:rFonts w:ascii="Times New Roman" w:hAnsi="Times New Roman" w:cs="Times New Roman"/>
          <w:b w:val="0"/>
          <w:sz w:val="24"/>
          <w:szCs w:val="24"/>
        </w:rPr>
        <w:t>atliktas salės remontas</w:t>
      </w:r>
      <w:r w:rsidRPr="00E75A09">
        <w:rPr>
          <w:rStyle w:val="FontStyle18"/>
          <w:rFonts w:ascii="Times New Roman" w:hAnsi="Times New Roman" w:cs="Times New Roman"/>
          <w:b w:val="0"/>
          <w:sz w:val="24"/>
          <w:szCs w:val="24"/>
        </w:rPr>
        <w:t>.</w:t>
      </w:r>
    </w:p>
    <w:p w14:paraId="683E1D4E" w14:textId="07EA4F71" w:rsidR="000308FD" w:rsidRPr="00E75A09" w:rsidRDefault="000308FD" w:rsidP="0016211D">
      <w:pPr>
        <w:pStyle w:val="Style3"/>
        <w:widowControl/>
        <w:tabs>
          <w:tab w:val="left" w:pos="1200"/>
          <w:tab w:val="left" w:pos="1560"/>
          <w:tab w:val="num" w:pos="2603"/>
        </w:tabs>
        <w:spacing w:line="360" w:lineRule="auto"/>
        <w:ind w:firstLine="709"/>
        <w:jc w:val="both"/>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Sunaudotų atsargų savikaina lyginant su 20</w:t>
      </w:r>
      <w:r w:rsidR="00A806DF">
        <w:rPr>
          <w:rStyle w:val="FontStyle18"/>
          <w:rFonts w:ascii="Times New Roman" w:hAnsi="Times New Roman" w:cs="Times New Roman"/>
          <w:b w:val="0"/>
          <w:sz w:val="24"/>
          <w:szCs w:val="24"/>
        </w:rPr>
        <w:t>20</w:t>
      </w:r>
      <w:r w:rsidRPr="00E75A09">
        <w:rPr>
          <w:rStyle w:val="FontStyle18"/>
          <w:rFonts w:ascii="Times New Roman" w:hAnsi="Times New Roman" w:cs="Times New Roman"/>
          <w:b w:val="0"/>
          <w:sz w:val="24"/>
          <w:szCs w:val="24"/>
        </w:rPr>
        <w:t xml:space="preserve"> m. padidėjo </w:t>
      </w:r>
      <w:r w:rsidR="00A806DF">
        <w:rPr>
          <w:rStyle w:val="FontStyle18"/>
          <w:rFonts w:ascii="Times New Roman" w:hAnsi="Times New Roman" w:cs="Times New Roman"/>
          <w:b w:val="0"/>
          <w:sz w:val="24"/>
          <w:szCs w:val="24"/>
        </w:rPr>
        <w:t xml:space="preserve">14,15 </w:t>
      </w:r>
      <w:r w:rsidRPr="00E75A09">
        <w:rPr>
          <w:rStyle w:val="FontStyle18"/>
          <w:rFonts w:ascii="Times New Roman" w:hAnsi="Times New Roman" w:cs="Times New Roman"/>
          <w:b w:val="0"/>
          <w:sz w:val="24"/>
          <w:szCs w:val="24"/>
        </w:rPr>
        <w:t>%.</w:t>
      </w:r>
    </w:p>
    <w:p w14:paraId="49D293FF" w14:textId="26E2E881" w:rsidR="000308FD" w:rsidRPr="00E75A09" w:rsidRDefault="000308FD" w:rsidP="0016211D">
      <w:pPr>
        <w:pStyle w:val="Style3"/>
        <w:widowControl/>
        <w:tabs>
          <w:tab w:val="left" w:pos="1200"/>
          <w:tab w:val="num" w:pos="2603"/>
        </w:tabs>
        <w:spacing w:line="360" w:lineRule="auto"/>
        <w:ind w:firstLine="709"/>
        <w:jc w:val="both"/>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 xml:space="preserve">Kitų paslaugų sąnaudos padidėjo </w:t>
      </w:r>
      <w:r w:rsidR="00A806DF">
        <w:rPr>
          <w:rStyle w:val="FontStyle18"/>
          <w:rFonts w:ascii="Times New Roman" w:hAnsi="Times New Roman" w:cs="Times New Roman"/>
          <w:b w:val="0"/>
          <w:sz w:val="24"/>
          <w:szCs w:val="24"/>
        </w:rPr>
        <w:t xml:space="preserve">44,77 </w:t>
      </w:r>
      <w:r w:rsidRPr="00E75A09">
        <w:rPr>
          <w:rStyle w:val="FontStyle18"/>
          <w:rFonts w:ascii="Times New Roman" w:hAnsi="Times New Roman" w:cs="Times New Roman"/>
          <w:b w:val="0"/>
          <w:sz w:val="24"/>
          <w:szCs w:val="24"/>
        </w:rPr>
        <w:t>%.</w:t>
      </w:r>
    </w:p>
    <w:p w14:paraId="12B3A4EA" w14:textId="528060E9" w:rsidR="00E75A09" w:rsidRPr="00E75A09" w:rsidRDefault="000308FD" w:rsidP="00C63DBC">
      <w:pPr>
        <w:pStyle w:val="Style3"/>
        <w:widowControl/>
        <w:tabs>
          <w:tab w:val="left" w:pos="709"/>
          <w:tab w:val="num" w:pos="2603"/>
        </w:tabs>
        <w:spacing w:line="360" w:lineRule="auto"/>
        <w:ind w:firstLine="709"/>
        <w:jc w:val="both"/>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Įstaiga patalpų nenuomoja.</w:t>
      </w:r>
    </w:p>
    <w:p w14:paraId="3F384D21" w14:textId="4EA88E8D" w:rsidR="00E75A09" w:rsidRPr="004E66C4" w:rsidRDefault="00E75A09" w:rsidP="00E75A09">
      <w:pPr>
        <w:pStyle w:val="Style3"/>
        <w:widowControl/>
        <w:tabs>
          <w:tab w:val="left" w:pos="1200"/>
          <w:tab w:val="num" w:pos="2121"/>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t>Informacija apie įsipareigojimų dalį nacionaline ir užsienio valiutomis</w:t>
      </w:r>
    </w:p>
    <w:p w14:paraId="33719F26" w14:textId="28F34C2C" w:rsidR="00E75A09" w:rsidRDefault="00E75A09" w:rsidP="00C63DBC">
      <w:pPr>
        <w:pStyle w:val="Style3"/>
        <w:widowControl/>
        <w:tabs>
          <w:tab w:val="left" w:pos="1200"/>
          <w:tab w:val="num" w:pos="2121"/>
        </w:tabs>
        <w:spacing w:line="240" w:lineRule="auto"/>
        <w:rPr>
          <w:rStyle w:val="FontStyle18"/>
          <w:rFonts w:ascii="Times New Roman" w:hAnsi="Times New Roman" w:cs="Times New Roman"/>
          <w:b w:val="0"/>
          <w:sz w:val="24"/>
          <w:szCs w:val="24"/>
        </w:rPr>
      </w:pPr>
    </w:p>
    <w:p w14:paraId="18BE05E2" w14:textId="71F2D6B1" w:rsidR="00E75A09" w:rsidRPr="00E75A09" w:rsidRDefault="002F3D63" w:rsidP="001F2C05">
      <w:pPr>
        <w:pStyle w:val="Style3"/>
        <w:widowControl/>
        <w:tabs>
          <w:tab w:val="left" w:pos="1200"/>
          <w:tab w:val="left" w:pos="1560"/>
          <w:tab w:val="left" w:pos="1843"/>
        </w:tabs>
        <w:spacing w:line="360" w:lineRule="auto"/>
        <w:ind w:firstLine="709"/>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75A09">
        <w:rPr>
          <w:rStyle w:val="FontStyle18"/>
          <w:rFonts w:ascii="Times New Roman" w:hAnsi="Times New Roman" w:cs="Times New Roman"/>
          <w:b w:val="0"/>
          <w:sz w:val="24"/>
          <w:szCs w:val="24"/>
        </w:rPr>
        <w:t xml:space="preserve">Informacija apie įsipareigojimų dalį nacionaline ir užsienio valiutomis yra pateikta </w:t>
      </w:r>
      <w:r w:rsidR="00E75A09" w:rsidRPr="004E66C4">
        <w:rPr>
          <w:rStyle w:val="FontStyle18"/>
          <w:rFonts w:ascii="Times New Roman" w:hAnsi="Times New Roman" w:cs="Times New Roman"/>
          <w:bCs w:val="0"/>
          <w:sz w:val="24"/>
          <w:szCs w:val="24"/>
        </w:rPr>
        <w:t>P24 priede</w:t>
      </w:r>
      <w:r w:rsidR="00E75A09">
        <w:rPr>
          <w:rStyle w:val="FontStyle18"/>
          <w:rFonts w:ascii="Times New Roman" w:hAnsi="Times New Roman" w:cs="Times New Roman"/>
          <w:b w:val="0"/>
          <w:sz w:val="24"/>
          <w:szCs w:val="24"/>
        </w:rPr>
        <w:t>.</w:t>
      </w:r>
    </w:p>
    <w:p w14:paraId="12B83257" w14:textId="77777777" w:rsidR="00DE73AD" w:rsidRDefault="00DE73AD" w:rsidP="00C63DBC">
      <w:pPr>
        <w:pStyle w:val="Style3"/>
        <w:widowControl/>
        <w:tabs>
          <w:tab w:val="left" w:pos="1200"/>
          <w:tab w:val="left" w:pos="1848"/>
        </w:tabs>
        <w:spacing w:line="240" w:lineRule="auto"/>
        <w:jc w:val="both"/>
        <w:rPr>
          <w:rStyle w:val="FontStyle18"/>
          <w:rFonts w:ascii="Times New Roman" w:hAnsi="Times New Roman" w:cs="Times New Roman"/>
          <w:b w:val="0"/>
          <w:sz w:val="24"/>
          <w:szCs w:val="24"/>
        </w:rPr>
      </w:pPr>
    </w:p>
    <w:p w14:paraId="3067102B" w14:textId="77777777" w:rsidR="00DE73AD" w:rsidRDefault="00DE73AD" w:rsidP="00DE73AD">
      <w:pPr>
        <w:pStyle w:val="Style3"/>
        <w:widowControl/>
        <w:tabs>
          <w:tab w:val="left" w:pos="1200"/>
          <w:tab w:val="left" w:pos="1848"/>
        </w:tabs>
        <w:spacing w:line="360" w:lineRule="auto"/>
        <w:rPr>
          <w:rStyle w:val="FontStyle18"/>
          <w:rFonts w:ascii="Times New Roman" w:hAnsi="Times New Roman" w:cs="Times New Roman"/>
          <w:bCs w:val="0"/>
          <w:sz w:val="24"/>
          <w:szCs w:val="24"/>
        </w:rPr>
      </w:pPr>
    </w:p>
    <w:p w14:paraId="539FCAD3" w14:textId="77777777" w:rsidR="00DE73AD" w:rsidRDefault="00DE73AD" w:rsidP="00DE73AD">
      <w:pPr>
        <w:pStyle w:val="Style3"/>
        <w:widowControl/>
        <w:tabs>
          <w:tab w:val="left" w:pos="1200"/>
          <w:tab w:val="left" w:pos="1848"/>
        </w:tabs>
        <w:spacing w:line="360" w:lineRule="auto"/>
        <w:rPr>
          <w:rStyle w:val="FontStyle18"/>
          <w:rFonts w:ascii="Times New Roman" w:hAnsi="Times New Roman" w:cs="Times New Roman"/>
          <w:bCs w:val="0"/>
          <w:sz w:val="24"/>
          <w:szCs w:val="24"/>
        </w:rPr>
      </w:pPr>
    </w:p>
    <w:p w14:paraId="6E74B9FD" w14:textId="77777777" w:rsidR="00DE73AD" w:rsidRDefault="00DE73AD" w:rsidP="00DE73AD">
      <w:pPr>
        <w:pStyle w:val="Style3"/>
        <w:widowControl/>
        <w:tabs>
          <w:tab w:val="left" w:pos="1200"/>
          <w:tab w:val="left" w:pos="1848"/>
        </w:tabs>
        <w:spacing w:line="360" w:lineRule="auto"/>
        <w:rPr>
          <w:rStyle w:val="FontStyle18"/>
          <w:rFonts w:ascii="Times New Roman" w:hAnsi="Times New Roman" w:cs="Times New Roman"/>
          <w:bCs w:val="0"/>
          <w:sz w:val="24"/>
          <w:szCs w:val="24"/>
        </w:rPr>
      </w:pPr>
    </w:p>
    <w:p w14:paraId="2D204096" w14:textId="3434F3AB" w:rsidR="00DE73AD" w:rsidRDefault="00E75A09" w:rsidP="00DE73AD">
      <w:pPr>
        <w:pStyle w:val="Style3"/>
        <w:widowControl/>
        <w:tabs>
          <w:tab w:val="left" w:pos="1200"/>
          <w:tab w:val="left" w:pos="1848"/>
        </w:tabs>
        <w:spacing w:line="360" w:lineRule="auto"/>
        <w:rPr>
          <w:rStyle w:val="FontStyle18"/>
          <w:rFonts w:ascii="Times New Roman" w:hAnsi="Times New Roman" w:cs="Times New Roman"/>
          <w:bCs w:val="0"/>
          <w:sz w:val="24"/>
          <w:szCs w:val="24"/>
        </w:rPr>
      </w:pPr>
      <w:r w:rsidRPr="004E66C4">
        <w:rPr>
          <w:rStyle w:val="FontStyle18"/>
          <w:rFonts w:ascii="Times New Roman" w:hAnsi="Times New Roman" w:cs="Times New Roman"/>
          <w:bCs w:val="0"/>
          <w:sz w:val="24"/>
          <w:szCs w:val="24"/>
        </w:rPr>
        <w:t>Informacija pagal veiklos segmentus</w:t>
      </w:r>
    </w:p>
    <w:p w14:paraId="6B84E327" w14:textId="4B7A47C5" w:rsidR="00850744" w:rsidRPr="00DE73AD" w:rsidRDefault="00E75A09" w:rsidP="00DE73AD">
      <w:pPr>
        <w:pStyle w:val="Style3"/>
        <w:widowControl/>
        <w:tabs>
          <w:tab w:val="left" w:pos="1200"/>
          <w:tab w:val="left" w:pos="1848"/>
        </w:tabs>
        <w:spacing w:line="360" w:lineRule="auto"/>
        <w:ind w:firstLine="709"/>
        <w:jc w:val="both"/>
        <w:rPr>
          <w:rStyle w:val="FontStyle18"/>
          <w:rFonts w:ascii="Times New Roman" w:hAnsi="Times New Roman" w:cs="Times New Roman"/>
          <w:bCs w:val="0"/>
          <w:sz w:val="24"/>
          <w:szCs w:val="24"/>
        </w:rPr>
      </w:pPr>
      <w:r>
        <w:rPr>
          <w:rStyle w:val="FontStyle18"/>
          <w:rFonts w:ascii="Times New Roman" w:hAnsi="Times New Roman" w:cs="Times New Roman"/>
          <w:b w:val="0"/>
          <w:sz w:val="24"/>
          <w:szCs w:val="24"/>
        </w:rPr>
        <w:t xml:space="preserve">Informacija pagal veiklos segmentus pateikta </w:t>
      </w:r>
      <w:r w:rsidRPr="004E66C4">
        <w:rPr>
          <w:rStyle w:val="FontStyle18"/>
          <w:rFonts w:ascii="Times New Roman" w:hAnsi="Times New Roman" w:cs="Times New Roman"/>
          <w:bCs w:val="0"/>
          <w:sz w:val="24"/>
          <w:szCs w:val="24"/>
        </w:rPr>
        <w:t>P2 priede</w:t>
      </w:r>
      <w:r>
        <w:rPr>
          <w:rStyle w:val="FontStyle18"/>
          <w:rFonts w:ascii="Times New Roman" w:hAnsi="Times New Roman" w:cs="Times New Roman"/>
          <w:b w:val="0"/>
          <w:sz w:val="24"/>
          <w:szCs w:val="24"/>
        </w:rPr>
        <w:t xml:space="preserve">. Pagrindiniai veiklos sąnaudų segmentai – švietimas ir socialinė apsauga. Socialinės apsaugos išlaidoms </w:t>
      </w:r>
      <w:r w:rsidR="00850744">
        <w:rPr>
          <w:rStyle w:val="FontStyle18"/>
          <w:rFonts w:ascii="Times New Roman" w:hAnsi="Times New Roman" w:cs="Times New Roman"/>
          <w:b w:val="0"/>
          <w:sz w:val="24"/>
          <w:szCs w:val="24"/>
        </w:rPr>
        <w:t>priskiriama nemokamas mokinių maitinimas priešmokyklinėse grupėse.</w:t>
      </w:r>
    </w:p>
    <w:p w14:paraId="685D62C2" w14:textId="77777777" w:rsidR="002F3D63" w:rsidRDefault="002F3D63" w:rsidP="00C63DBC">
      <w:pPr>
        <w:pStyle w:val="Style3"/>
        <w:widowControl/>
        <w:tabs>
          <w:tab w:val="left" w:pos="1200"/>
          <w:tab w:val="left" w:pos="1848"/>
        </w:tabs>
        <w:spacing w:line="240" w:lineRule="auto"/>
        <w:rPr>
          <w:rStyle w:val="FontStyle18"/>
          <w:rFonts w:ascii="Times New Roman" w:hAnsi="Times New Roman" w:cs="Times New Roman"/>
          <w:b w:val="0"/>
          <w:sz w:val="24"/>
          <w:szCs w:val="24"/>
        </w:rPr>
      </w:pPr>
    </w:p>
    <w:p w14:paraId="147650EE" w14:textId="6D348DE3" w:rsidR="003315C0" w:rsidRPr="004E66C4" w:rsidRDefault="003315C0" w:rsidP="003315C0">
      <w:pPr>
        <w:pStyle w:val="Style3"/>
        <w:widowControl/>
        <w:tabs>
          <w:tab w:val="left" w:pos="1200"/>
          <w:tab w:val="left" w:pos="1848"/>
        </w:tabs>
        <w:spacing w:line="360" w:lineRule="auto"/>
        <w:rPr>
          <w:rStyle w:val="FontStyle18"/>
          <w:rFonts w:ascii="Times New Roman" w:hAnsi="Times New Roman" w:cs="Times New Roman"/>
          <w:bCs w:val="0"/>
          <w:sz w:val="24"/>
          <w:szCs w:val="24"/>
          <w:u w:val="single"/>
        </w:rPr>
      </w:pPr>
      <w:r w:rsidRPr="004E66C4">
        <w:rPr>
          <w:rStyle w:val="FontStyle18"/>
          <w:rFonts w:ascii="Times New Roman" w:hAnsi="Times New Roman" w:cs="Times New Roman"/>
          <w:bCs w:val="0"/>
          <w:sz w:val="24"/>
          <w:szCs w:val="24"/>
        </w:rPr>
        <w:t xml:space="preserve">Tikslinių lėšų gavimas ir panaudojimas </w:t>
      </w:r>
      <w:r w:rsidRPr="004E66C4">
        <w:rPr>
          <w:rStyle w:val="FontStyle18"/>
          <w:rFonts w:ascii="Times New Roman" w:hAnsi="Times New Roman" w:cs="Times New Roman"/>
          <w:bCs w:val="0"/>
          <w:sz w:val="24"/>
          <w:szCs w:val="24"/>
          <w:u w:val="single"/>
        </w:rPr>
        <w:t>20</w:t>
      </w:r>
      <w:r w:rsidR="00C0255F" w:rsidRPr="004E66C4">
        <w:rPr>
          <w:rStyle w:val="FontStyle18"/>
          <w:rFonts w:ascii="Times New Roman" w:hAnsi="Times New Roman" w:cs="Times New Roman"/>
          <w:bCs w:val="0"/>
          <w:sz w:val="24"/>
          <w:szCs w:val="24"/>
          <w:u w:val="single"/>
        </w:rPr>
        <w:t>2</w:t>
      </w:r>
      <w:r w:rsidR="00FA639D">
        <w:rPr>
          <w:rStyle w:val="FontStyle18"/>
          <w:rFonts w:ascii="Times New Roman" w:hAnsi="Times New Roman" w:cs="Times New Roman"/>
          <w:bCs w:val="0"/>
          <w:sz w:val="24"/>
          <w:szCs w:val="24"/>
          <w:u w:val="single"/>
        </w:rPr>
        <w:t>1</w:t>
      </w:r>
      <w:r w:rsidRPr="004E66C4">
        <w:rPr>
          <w:rStyle w:val="FontStyle18"/>
          <w:rFonts w:ascii="Times New Roman" w:hAnsi="Times New Roman" w:cs="Times New Roman"/>
          <w:bCs w:val="0"/>
          <w:sz w:val="24"/>
          <w:szCs w:val="24"/>
          <w:u w:val="single"/>
        </w:rPr>
        <w:t>.12.31</w:t>
      </w:r>
    </w:p>
    <w:p w14:paraId="451D8F7F" w14:textId="77777777" w:rsidR="003315C0" w:rsidRPr="00E75A09" w:rsidRDefault="003315C0" w:rsidP="00C63DBC">
      <w:pPr>
        <w:pStyle w:val="Style3"/>
        <w:widowControl/>
        <w:tabs>
          <w:tab w:val="left" w:pos="1200"/>
          <w:tab w:val="left" w:pos="1848"/>
        </w:tabs>
        <w:spacing w:line="240" w:lineRule="auto"/>
        <w:jc w:val="left"/>
        <w:rPr>
          <w:rStyle w:val="FontStyle18"/>
          <w:rFonts w:ascii="Times New Roman" w:hAnsi="Times New Roman" w:cs="Times New Roman"/>
          <w:b w:val="0"/>
          <w:sz w:val="24"/>
          <w:szCs w:val="24"/>
          <w:u w:val="single"/>
        </w:rPr>
      </w:pPr>
    </w:p>
    <w:tbl>
      <w:tblPr>
        <w:tblStyle w:val="Lentelstinklelis"/>
        <w:tblW w:w="0" w:type="auto"/>
        <w:tblLook w:val="04A0" w:firstRow="1" w:lastRow="0" w:firstColumn="1" w:lastColumn="0" w:noHBand="0" w:noVBand="1"/>
      </w:tblPr>
      <w:tblGrid>
        <w:gridCol w:w="2583"/>
        <w:gridCol w:w="1534"/>
        <w:gridCol w:w="1929"/>
        <w:gridCol w:w="1806"/>
        <w:gridCol w:w="1776"/>
      </w:tblGrid>
      <w:tr w:rsidR="003315C0" w:rsidRPr="00E75A09" w14:paraId="421593CB" w14:textId="77777777" w:rsidTr="00460DA7">
        <w:tc>
          <w:tcPr>
            <w:tcW w:w="2661" w:type="dxa"/>
          </w:tcPr>
          <w:p w14:paraId="1A16CACA"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Tikslinių lėšų</w:t>
            </w:r>
          </w:p>
          <w:p w14:paraId="776E5E14"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gavimas</w:t>
            </w:r>
          </w:p>
        </w:tc>
        <w:tc>
          <w:tcPr>
            <w:tcW w:w="1559" w:type="dxa"/>
          </w:tcPr>
          <w:p w14:paraId="601C1608"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Likutis metų pradžioje</w:t>
            </w:r>
          </w:p>
        </w:tc>
        <w:tc>
          <w:tcPr>
            <w:tcW w:w="1985" w:type="dxa"/>
          </w:tcPr>
          <w:p w14:paraId="308618FC" w14:textId="77777777" w:rsidR="003315C0" w:rsidRPr="00E75A09" w:rsidRDefault="003315C0" w:rsidP="003315C0">
            <w:pPr>
              <w:pStyle w:val="Style3"/>
              <w:widowControl/>
              <w:tabs>
                <w:tab w:val="left" w:pos="1200"/>
                <w:tab w:val="left" w:pos="1848"/>
              </w:tabs>
              <w:spacing w:line="36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Gauta lėšų</w:t>
            </w:r>
          </w:p>
        </w:tc>
        <w:tc>
          <w:tcPr>
            <w:tcW w:w="1842" w:type="dxa"/>
          </w:tcPr>
          <w:p w14:paraId="23793A7D"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Panaudota</w:t>
            </w:r>
          </w:p>
          <w:p w14:paraId="7CC59710"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lėšų</w:t>
            </w:r>
          </w:p>
        </w:tc>
        <w:tc>
          <w:tcPr>
            <w:tcW w:w="1808" w:type="dxa"/>
          </w:tcPr>
          <w:p w14:paraId="43412FDB"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Likutis laikotarpio</w:t>
            </w:r>
          </w:p>
          <w:p w14:paraId="36D5C5E4" w14:textId="77777777" w:rsidR="003315C0" w:rsidRPr="00E75A09"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sidRPr="00E75A09">
              <w:rPr>
                <w:rStyle w:val="FontStyle18"/>
                <w:rFonts w:ascii="Times New Roman" w:hAnsi="Times New Roman" w:cs="Times New Roman"/>
                <w:b w:val="0"/>
                <w:sz w:val="24"/>
                <w:szCs w:val="24"/>
              </w:rPr>
              <w:t>pabaigoje</w:t>
            </w:r>
          </w:p>
        </w:tc>
      </w:tr>
      <w:tr w:rsidR="003315C0" w14:paraId="52DD565B" w14:textId="77777777" w:rsidTr="00460DA7">
        <w:tc>
          <w:tcPr>
            <w:tcW w:w="2661" w:type="dxa"/>
          </w:tcPr>
          <w:p w14:paraId="50D3B606" w14:textId="0E82BC49" w:rsidR="003315C0" w:rsidRDefault="003315C0"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Likutis 20</w:t>
            </w:r>
            <w:r w:rsidR="00FA639D">
              <w:rPr>
                <w:rStyle w:val="FontStyle18"/>
                <w:rFonts w:ascii="Times New Roman" w:hAnsi="Times New Roman" w:cs="Times New Roman"/>
                <w:b w:val="0"/>
                <w:sz w:val="24"/>
                <w:szCs w:val="24"/>
              </w:rPr>
              <w:t>20</w:t>
            </w:r>
            <w:r>
              <w:rPr>
                <w:rStyle w:val="FontStyle18"/>
                <w:rFonts w:ascii="Times New Roman" w:hAnsi="Times New Roman" w:cs="Times New Roman"/>
                <w:b w:val="0"/>
                <w:sz w:val="24"/>
                <w:szCs w:val="24"/>
              </w:rPr>
              <w:t>.12.31 -2%</w:t>
            </w:r>
          </w:p>
          <w:p w14:paraId="64FAF7DE" w14:textId="77777777" w:rsid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p>
        </w:tc>
        <w:tc>
          <w:tcPr>
            <w:tcW w:w="1559" w:type="dxa"/>
          </w:tcPr>
          <w:p w14:paraId="0B03EAE0" w14:textId="62D3A317" w:rsidR="003315C0" w:rsidRDefault="00FA639D" w:rsidP="00460DA7">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17717,08</w:t>
            </w:r>
          </w:p>
        </w:tc>
        <w:tc>
          <w:tcPr>
            <w:tcW w:w="1985" w:type="dxa"/>
          </w:tcPr>
          <w:p w14:paraId="30564414"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42" w:type="dxa"/>
          </w:tcPr>
          <w:p w14:paraId="787E8FA6"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08" w:type="dxa"/>
          </w:tcPr>
          <w:p w14:paraId="2A59D216"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r>
      <w:tr w:rsidR="003315C0" w14:paraId="0C69CFAF" w14:textId="77777777" w:rsidTr="00460DA7">
        <w:tc>
          <w:tcPr>
            <w:tcW w:w="2661" w:type="dxa"/>
          </w:tcPr>
          <w:p w14:paraId="1046BC06" w14:textId="6D24EC00" w:rsidR="003315C0" w:rsidRDefault="003315C0"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Gauta 2 % paramos lėšų per 20</w:t>
            </w:r>
            <w:r w:rsidR="00FA639D">
              <w:rPr>
                <w:rStyle w:val="FontStyle18"/>
                <w:rFonts w:ascii="Times New Roman" w:hAnsi="Times New Roman" w:cs="Times New Roman"/>
                <w:b w:val="0"/>
                <w:sz w:val="24"/>
                <w:szCs w:val="24"/>
              </w:rPr>
              <w:t>21</w:t>
            </w:r>
            <w:r>
              <w:rPr>
                <w:rStyle w:val="FontStyle18"/>
                <w:rFonts w:ascii="Times New Roman" w:hAnsi="Times New Roman" w:cs="Times New Roman"/>
                <w:b w:val="0"/>
                <w:sz w:val="24"/>
                <w:szCs w:val="24"/>
              </w:rPr>
              <w:t xml:space="preserve"> m.</w:t>
            </w:r>
          </w:p>
        </w:tc>
        <w:tc>
          <w:tcPr>
            <w:tcW w:w="1559" w:type="dxa"/>
          </w:tcPr>
          <w:p w14:paraId="04A7F94A"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985" w:type="dxa"/>
          </w:tcPr>
          <w:p w14:paraId="3B134DD2" w14:textId="14591ABE" w:rsidR="003315C0" w:rsidRDefault="00FA639D"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6451,81</w:t>
            </w:r>
          </w:p>
        </w:tc>
        <w:tc>
          <w:tcPr>
            <w:tcW w:w="1842" w:type="dxa"/>
          </w:tcPr>
          <w:p w14:paraId="6E9D4522"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08" w:type="dxa"/>
          </w:tcPr>
          <w:p w14:paraId="22720D02"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r>
      <w:tr w:rsidR="003315C0" w14:paraId="2CF58CAA" w14:textId="77777777" w:rsidTr="00460DA7">
        <w:tc>
          <w:tcPr>
            <w:tcW w:w="2661" w:type="dxa"/>
          </w:tcPr>
          <w:p w14:paraId="52512AC4" w14:textId="625227E1" w:rsidR="003315C0"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Panaudota 2 % paramos lėšų per 20</w:t>
            </w:r>
            <w:r w:rsidR="00C0255F">
              <w:rPr>
                <w:rStyle w:val="FontStyle18"/>
                <w:rFonts w:ascii="Times New Roman" w:hAnsi="Times New Roman" w:cs="Times New Roman"/>
                <w:b w:val="0"/>
                <w:sz w:val="24"/>
                <w:szCs w:val="24"/>
              </w:rPr>
              <w:t>2</w:t>
            </w:r>
            <w:r w:rsidR="00FA639D">
              <w:rPr>
                <w:rStyle w:val="FontStyle18"/>
                <w:rFonts w:ascii="Times New Roman" w:hAnsi="Times New Roman" w:cs="Times New Roman"/>
                <w:b w:val="0"/>
                <w:sz w:val="24"/>
                <w:szCs w:val="24"/>
              </w:rPr>
              <w:t>1</w:t>
            </w:r>
            <w:r>
              <w:rPr>
                <w:rStyle w:val="FontStyle18"/>
                <w:rFonts w:ascii="Times New Roman" w:hAnsi="Times New Roman" w:cs="Times New Roman"/>
                <w:b w:val="0"/>
                <w:sz w:val="24"/>
                <w:szCs w:val="24"/>
              </w:rPr>
              <w:t xml:space="preserve"> m.</w:t>
            </w:r>
          </w:p>
        </w:tc>
        <w:tc>
          <w:tcPr>
            <w:tcW w:w="1559" w:type="dxa"/>
          </w:tcPr>
          <w:p w14:paraId="0EE271E7"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985" w:type="dxa"/>
          </w:tcPr>
          <w:p w14:paraId="20387673"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42" w:type="dxa"/>
          </w:tcPr>
          <w:p w14:paraId="3124D0DA" w14:textId="17352510" w:rsidR="003315C0" w:rsidRDefault="00FA639D"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15959,15</w:t>
            </w:r>
          </w:p>
        </w:tc>
        <w:tc>
          <w:tcPr>
            <w:tcW w:w="1808" w:type="dxa"/>
          </w:tcPr>
          <w:p w14:paraId="6C6D0213"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r>
      <w:tr w:rsidR="003315C0" w14:paraId="76CB3C63" w14:textId="77777777" w:rsidTr="00460DA7">
        <w:tc>
          <w:tcPr>
            <w:tcW w:w="2661" w:type="dxa"/>
          </w:tcPr>
          <w:p w14:paraId="63220FAD" w14:textId="77777777" w:rsidR="003315C0"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Paramos likutis</w:t>
            </w:r>
          </w:p>
          <w:p w14:paraId="2CC04959" w14:textId="77777777" w:rsid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p>
        </w:tc>
        <w:tc>
          <w:tcPr>
            <w:tcW w:w="1559" w:type="dxa"/>
          </w:tcPr>
          <w:p w14:paraId="67CAAB94"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985" w:type="dxa"/>
          </w:tcPr>
          <w:p w14:paraId="65253B35"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42" w:type="dxa"/>
          </w:tcPr>
          <w:p w14:paraId="605D566A" w14:textId="77777777"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08" w:type="dxa"/>
          </w:tcPr>
          <w:p w14:paraId="77C90B81" w14:textId="14F9DF96" w:rsidR="003315C0" w:rsidRDefault="00FA639D"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8209,74</w:t>
            </w:r>
          </w:p>
        </w:tc>
      </w:tr>
      <w:tr w:rsidR="00460DA7" w14:paraId="185E8C50" w14:textId="77777777" w:rsidTr="00460DA7">
        <w:tc>
          <w:tcPr>
            <w:tcW w:w="2661" w:type="dxa"/>
          </w:tcPr>
          <w:p w14:paraId="6DD88AC9" w14:textId="544D72D9" w:rsid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sz w:val="24"/>
                <w:szCs w:val="24"/>
              </w:rPr>
            </w:pPr>
            <w:r>
              <w:rPr>
                <w:rStyle w:val="FontStyle18"/>
                <w:rFonts w:ascii="Times New Roman" w:hAnsi="Times New Roman" w:cs="Times New Roman"/>
                <w:sz w:val="24"/>
                <w:szCs w:val="24"/>
              </w:rPr>
              <w:t>Likučiai 20</w:t>
            </w:r>
            <w:r w:rsidR="00C0255F">
              <w:rPr>
                <w:rStyle w:val="FontStyle18"/>
                <w:rFonts w:ascii="Times New Roman" w:hAnsi="Times New Roman" w:cs="Times New Roman"/>
                <w:sz w:val="24"/>
                <w:szCs w:val="24"/>
              </w:rPr>
              <w:t>2</w:t>
            </w:r>
            <w:r w:rsidR="00FA639D">
              <w:rPr>
                <w:rStyle w:val="FontStyle18"/>
                <w:rFonts w:ascii="Times New Roman" w:hAnsi="Times New Roman" w:cs="Times New Roman"/>
                <w:sz w:val="24"/>
                <w:szCs w:val="24"/>
              </w:rPr>
              <w:t>1</w:t>
            </w:r>
            <w:r>
              <w:rPr>
                <w:rStyle w:val="FontStyle18"/>
                <w:rFonts w:ascii="Times New Roman" w:hAnsi="Times New Roman" w:cs="Times New Roman"/>
                <w:sz w:val="24"/>
                <w:szCs w:val="24"/>
              </w:rPr>
              <w:t>.12.31</w:t>
            </w:r>
          </w:p>
          <w:p w14:paraId="275145B8" w14:textId="77777777" w:rsidR="00460DA7" w:rsidRP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sz w:val="24"/>
                <w:szCs w:val="24"/>
              </w:rPr>
            </w:pPr>
          </w:p>
        </w:tc>
        <w:tc>
          <w:tcPr>
            <w:tcW w:w="1559" w:type="dxa"/>
          </w:tcPr>
          <w:p w14:paraId="73EC71B1" w14:textId="127A34B0" w:rsidR="00460DA7" w:rsidRPr="00460DA7" w:rsidRDefault="00FA639D"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Pr>
                <w:rStyle w:val="FontStyle18"/>
                <w:rFonts w:ascii="Times New Roman" w:hAnsi="Times New Roman" w:cs="Times New Roman"/>
                <w:sz w:val="24"/>
                <w:szCs w:val="24"/>
              </w:rPr>
              <w:t>17717,08</w:t>
            </w:r>
          </w:p>
        </w:tc>
        <w:tc>
          <w:tcPr>
            <w:tcW w:w="1985" w:type="dxa"/>
          </w:tcPr>
          <w:p w14:paraId="50D288F0" w14:textId="64A4C7FF" w:rsidR="00460DA7" w:rsidRPr="00460DA7" w:rsidRDefault="00FA639D"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Pr>
                <w:rStyle w:val="FontStyle18"/>
                <w:rFonts w:ascii="Times New Roman" w:hAnsi="Times New Roman" w:cs="Times New Roman"/>
                <w:sz w:val="24"/>
                <w:szCs w:val="24"/>
              </w:rPr>
              <w:t>6451,81</w:t>
            </w:r>
          </w:p>
        </w:tc>
        <w:tc>
          <w:tcPr>
            <w:tcW w:w="1842" w:type="dxa"/>
          </w:tcPr>
          <w:p w14:paraId="37DC3FEC" w14:textId="69DB66F3" w:rsidR="00460DA7" w:rsidRPr="00460DA7" w:rsidRDefault="00FA639D"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Pr>
                <w:rStyle w:val="FontStyle18"/>
                <w:rFonts w:ascii="Times New Roman" w:hAnsi="Times New Roman" w:cs="Times New Roman"/>
                <w:sz w:val="24"/>
                <w:szCs w:val="24"/>
              </w:rPr>
              <w:t>15959,15</w:t>
            </w:r>
          </w:p>
        </w:tc>
        <w:tc>
          <w:tcPr>
            <w:tcW w:w="1808" w:type="dxa"/>
          </w:tcPr>
          <w:p w14:paraId="178D0752" w14:textId="6E167D26" w:rsidR="00460DA7" w:rsidRPr="00460DA7" w:rsidRDefault="00FA639D"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Pr>
                <w:rStyle w:val="FontStyle18"/>
                <w:rFonts w:ascii="Times New Roman" w:hAnsi="Times New Roman" w:cs="Times New Roman"/>
                <w:sz w:val="24"/>
                <w:szCs w:val="24"/>
              </w:rPr>
              <w:t>8209,74</w:t>
            </w:r>
          </w:p>
        </w:tc>
      </w:tr>
    </w:tbl>
    <w:p w14:paraId="7E39A363" w14:textId="77777777" w:rsidR="003315C0" w:rsidRDefault="003315C0" w:rsidP="003315C0">
      <w:pPr>
        <w:pStyle w:val="Style3"/>
        <w:widowControl/>
        <w:tabs>
          <w:tab w:val="left" w:pos="1200"/>
          <w:tab w:val="left" w:pos="1848"/>
        </w:tabs>
        <w:spacing w:line="360" w:lineRule="auto"/>
        <w:rPr>
          <w:rStyle w:val="FontStyle18"/>
          <w:rFonts w:ascii="Times New Roman" w:hAnsi="Times New Roman" w:cs="Times New Roman"/>
          <w:b w:val="0"/>
          <w:sz w:val="24"/>
          <w:szCs w:val="24"/>
        </w:rPr>
      </w:pPr>
    </w:p>
    <w:p w14:paraId="5C9FEFF3" w14:textId="5E8310F8" w:rsidR="00793D26" w:rsidRDefault="00793D26" w:rsidP="00ED048A">
      <w:pPr>
        <w:pStyle w:val="Style3"/>
        <w:widowControl/>
        <w:tabs>
          <w:tab w:val="left" w:pos="1200"/>
        </w:tabs>
        <w:spacing w:before="120"/>
        <w:jc w:val="both"/>
      </w:pPr>
    </w:p>
    <w:p w14:paraId="7EC53802" w14:textId="77777777" w:rsidR="00415482" w:rsidRDefault="00415482" w:rsidP="0016211D">
      <w:pPr>
        <w:spacing w:line="360" w:lineRule="auto"/>
        <w:jc w:val="both"/>
        <w:rPr>
          <w:lang w:val="lt-LT"/>
        </w:rPr>
      </w:pPr>
    </w:p>
    <w:p w14:paraId="6F0292CB" w14:textId="491AAFC9" w:rsidR="00CC2AC9" w:rsidRDefault="00641BD0" w:rsidP="007A103A">
      <w:pPr>
        <w:spacing w:line="360" w:lineRule="auto"/>
        <w:rPr>
          <w:lang w:val="lt-LT"/>
        </w:rPr>
      </w:pPr>
      <w:r>
        <w:rPr>
          <w:lang w:val="lt-LT"/>
        </w:rPr>
        <w:t xml:space="preserve">Direktorė                                                                                 </w:t>
      </w:r>
      <w:r w:rsidR="00415482">
        <w:rPr>
          <w:lang w:val="lt-LT"/>
        </w:rPr>
        <w:t xml:space="preserve">    </w:t>
      </w:r>
      <w:r>
        <w:rPr>
          <w:lang w:val="lt-LT"/>
        </w:rPr>
        <w:t xml:space="preserve">                           </w:t>
      </w:r>
      <w:r w:rsidR="00BB655E">
        <w:rPr>
          <w:lang w:val="lt-LT"/>
        </w:rPr>
        <w:t>Lina Petrauskienė</w:t>
      </w:r>
    </w:p>
    <w:p w14:paraId="1FD6827F" w14:textId="0358F8C3" w:rsidR="00AD097E" w:rsidRDefault="00AD097E" w:rsidP="007A103A">
      <w:pPr>
        <w:spacing w:line="360" w:lineRule="auto"/>
        <w:rPr>
          <w:lang w:val="lt-LT"/>
        </w:rPr>
      </w:pPr>
    </w:p>
    <w:p w14:paraId="074C1447" w14:textId="0CB2AD8E" w:rsidR="00AD097E" w:rsidRDefault="00AD097E" w:rsidP="007A103A">
      <w:pPr>
        <w:spacing w:line="360" w:lineRule="auto"/>
        <w:rPr>
          <w:lang w:val="lt-LT"/>
        </w:rPr>
      </w:pPr>
    </w:p>
    <w:p w14:paraId="3DB8D82F" w14:textId="774A545E" w:rsidR="00AD097E" w:rsidRDefault="00AD097E" w:rsidP="007A103A">
      <w:pPr>
        <w:spacing w:line="360" w:lineRule="auto"/>
        <w:rPr>
          <w:lang w:val="lt-LT"/>
        </w:rPr>
      </w:pPr>
    </w:p>
    <w:p w14:paraId="79939D6B" w14:textId="2F0B1B11" w:rsidR="00AD097E" w:rsidRDefault="00AD097E" w:rsidP="007A103A">
      <w:pPr>
        <w:spacing w:line="360" w:lineRule="auto"/>
        <w:rPr>
          <w:lang w:val="lt-LT"/>
        </w:rPr>
      </w:pPr>
    </w:p>
    <w:p w14:paraId="581A2521" w14:textId="7E0F478A" w:rsidR="00AD097E" w:rsidRDefault="00AD097E" w:rsidP="007A103A">
      <w:pPr>
        <w:spacing w:line="360" w:lineRule="auto"/>
        <w:rPr>
          <w:lang w:val="lt-LT"/>
        </w:rPr>
      </w:pPr>
    </w:p>
    <w:p w14:paraId="2B387032" w14:textId="2EA0AF11" w:rsidR="00AD097E" w:rsidRDefault="00AD097E" w:rsidP="007A103A">
      <w:pPr>
        <w:spacing w:line="360" w:lineRule="auto"/>
        <w:rPr>
          <w:lang w:val="lt-LT"/>
        </w:rPr>
      </w:pPr>
    </w:p>
    <w:p w14:paraId="6568EC80" w14:textId="0545D5BA" w:rsidR="00381C5E" w:rsidRDefault="00381C5E" w:rsidP="007A103A">
      <w:pPr>
        <w:spacing w:line="360" w:lineRule="auto"/>
        <w:rPr>
          <w:lang w:val="lt-LT"/>
        </w:rPr>
      </w:pPr>
    </w:p>
    <w:p w14:paraId="6324F146" w14:textId="77777777" w:rsidR="00381C5E" w:rsidRDefault="00381C5E" w:rsidP="007A103A">
      <w:pPr>
        <w:spacing w:line="360" w:lineRule="auto"/>
        <w:rPr>
          <w:lang w:val="lt-LT"/>
        </w:rPr>
      </w:pPr>
    </w:p>
    <w:p w14:paraId="1E5EB89C" w14:textId="52E3593A" w:rsidR="00AD097E" w:rsidRDefault="00AD097E" w:rsidP="007A103A">
      <w:pPr>
        <w:spacing w:line="360" w:lineRule="auto"/>
        <w:rPr>
          <w:lang w:val="lt-LT"/>
        </w:rPr>
      </w:pPr>
    </w:p>
    <w:p w14:paraId="76E2F87C" w14:textId="7C6394E5" w:rsidR="00DE73AD" w:rsidRDefault="00DE73AD" w:rsidP="007A103A">
      <w:pPr>
        <w:spacing w:line="360" w:lineRule="auto"/>
        <w:rPr>
          <w:lang w:val="lt-LT"/>
        </w:rPr>
      </w:pPr>
    </w:p>
    <w:p w14:paraId="62A6A518" w14:textId="2E186668" w:rsidR="00AD097E" w:rsidRDefault="00AD097E" w:rsidP="007A103A">
      <w:pPr>
        <w:spacing w:line="360" w:lineRule="auto"/>
        <w:rPr>
          <w:lang w:val="lt-LT"/>
        </w:rPr>
      </w:pPr>
    </w:p>
    <w:p w14:paraId="791D71B4" w14:textId="7BA2A5E0" w:rsidR="00AD097E" w:rsidRDefault="00AD097E" w:rsidP="007A103A">
      <w:pPr>
        <w:spacing w:line="360" w:lineRule="auto"/>
        <w:rPr>
          <w:lang w:val="lt-LT"/>
        </w:rPr>
      </w:pPr>
      <w:r>
        <w:rPr>
          <w:lang w:val="lt-LT"/>
        </w:rPr>
        <w:t xml:space="preserve">Ilona Šakinienė, </w:t>
      </w:r>
      <w:r w:rsidR="001F2C05">
        <w:rPr>
          <w:lang w:val="lt-LT"/>
        </w:rPr>
        <w:t xml:space="preserve">tel. </w:t>
      </w:r>
      <w:r>
        <w:rPr>
          <w:lang w:val="lt-LT"/>
        </w:rPr>
        <w:t xml:space="preserve">(8-46) 452622 </w:t>
      </w:r>
    </w:p>
    <w:sectPr w:rsidR="00AD097E" w:rsidSect="00C63DBC">
      <w:type w:val="continuous"/>
      <w:pgSz w:w="11906" w:h="16838" w:code="9"/>
      <w:pgMar w:top="1134" w:right="567" w:bottom="1134" w:left="1701"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11B5" w14:textId="77777777" w:rsidR="00C32FFB" w:rsidRDefault="00C32FFB">
      <w:r>
        <w:separator/>
      </w:r>
    </w:p>
  </w:endnote>
  <w:endnote w:type="continuationSeparator" w:id="0">
    <w:p w14:paraId="24F2D9E7" w14:textId="77777777" w:rsidR="00C32FFB" w:rsidRDefault="00C3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2BCC" w14:textId="77777777" w:rsidR="0016211D" w:rsidRDefault="0016211D" w:rsidP="000A3D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5AF21609" w14:textId="77777777" w:rsidR="0016211D" w:rsidRDefault="001621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C47D" w14:textId="77777777" w:rsidR="0016211D" w:rsidRDefault="0016211D" w:rsidP="000A3D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07DCA85C" w14:textId="77777777" w:rsidR="0016211D" w:rsidRDefault="001621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4379" w14:textId="77777777" w:rsidR="00C32FFB" w:rsidRDefault="00C32FFB">
      <w:r>
        <w:separator/>
      </w:r>
    </w:p>
  </w:footnote>
  <w:footnote w:type="continuationSeparator" w:id="0">
    <w:p w14:paraId="6624905E" w14:textId="77777777" w:rsidR="00C32FFB" w:rsidRDefault="00C32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343D2"/>
    <w:multiLevelType w:val="hybridMultilevel"/>
    <w:tmpl w:val="A0A44A58"/>
    <w:lvl w:ilvl="0" w:tplc="26528024">
      <w:start w:val="107"/>
      <w:numFmt w:val="decimal"/>
      <w:lvlText w:val="%1."/>
      <w:lvlJc w:val="left"/>
      <w:pPr>
        <w:tabs>
          <w:tab w:val="num" w:pos="2603"/>
        </w:tabs>
        <w:ind w:left="2603" w:hanging="1185"/>
      </w:pPr>
      <w:rPr>
        <w:rFonts w:hint="default"/>
      </w:rPr>
    </w:lvl>
    <w:lvl w:ilvl="1" w:tplc="04270019" w:tentative="1">
      <w:start w:val="1"/>
      <w:numFmt w:val="lowerLetter"/>
      <w:lvlText w:val="%2."/>
      <w:lvlJc w:val="left"/>
      <w:pPr>
        <w:tabs>
          <w:tab w:val="num" w:pos="2090"/>
        </w:tabs>
        <w:ind w:left="2090" w:hanging="360"/>
      </w:pPr>
    </w:lvl>
    <w:lvl w:ilvl="2" w:tplc="0427001B" w:tentative="1">
      <w:start w:val="1"/>
      <w:numFmt w:val="lowerRoman"/>
      <w:lvlText w:val="%3."/>
      <w:lvlJc w:val="right"/>
      <w:pPr>
        <w:tabs>
          <w:tab w:val="num" w:pos="2810"/>
        </w:tabs>
        <w:ind w:left="2810" w:hanging="180"/>
      </w:pPr>
    </w:lvl>
    <w:lvl w:ilvl="3" w:tplc="0427000F" w:tentative="1">
      <w:start w:val="1"/>
      <w:numFmt w:val="decimal"/>
      <w:lvlText w:val="%4."/>
      <w:lvlJc w:val="left"/>
      <w:pPr>
        <w:tabs>
          <w:tab w:val="num" w:pos="3530"/>
        </w:tabs>
        <w:ind w:left="3530" w:hanging="360"/>
      </w:pPr>
    </w:lvl>
    <w:lvl w:ilvl="4" w:tplc="04270019" w:tentative="1">
      <w:start w:val="1"/>
      <w:numFmt w:val="lowerLetter"/>
      <w:lvlText w:val="%5."/>
      <w:lvlJc w:val="left"/>
      <w:pPr>
        <w:tabs>
          <w:tab w:val="num" w:pos="4250"/>
        </w:tabs>
        <w:ind w:left="4250" w:hanging="360"/>
      </w:pPr>
    </w:lvl>
    <w:lvl w:ilvl="5" w:tplc="0427001B" w:tentative="1">
      <w:start w:val="1"/>
      <w:numFmt w:val="lowerRoman"/>
      <w:lvlText w:val="%6."/>
      <w:lvlJc w:val="right"/>
      <w:pPr>
        <w:tabs>
          <w:tab w:val="num" w:pos="4970"/>
        </w:tabs>
        <w:ind w:left="4970" w:hanging="180"/>
      </w:pPr>
    </w:lvl>
    <w:lvl w:ilvl="6" w:tplc="0427000F" w:tentative="1">
      <w:start w:val="1"/>
      <w:numFmt w:val="decimal"/>
      <w:lvlText w:val="%7."/>
      <w:lvlJc w:val="left"/>
      <w:pPr>
        <w:tabs>
          <w:tab w:val="num" w:pos="5690"/>
        </w:tabs>
        <w:ind w:left="5690" w:hanging="360"/>
      </w:pPr>
    </w:lvl>
    <w:lvl w:ilvl="7" w:tplc="04270019" w:tentative="1">
      <w:start w:val="1"/>
      <w:numFmt w:val="lowerLetter"/>
      <w:lvlText w:val="%8."/>
      <w:lvlJc w:val="left"/>
      <w:pPr>
        <w:tabs>
          <w:tab w:val="num" w:pos="6410"/>
        </w:tabs>
        <w:ind w:left="6410" w:hanging="360"/>
      </w:pPr>
    </w:lvl>
    <w:lvl w:ilvl="8" w:tplc="0427001B" w:tentative="1">
      <w:start w:val="1"/>
      <w:numFmt w:val="lowerRoman"/>
      <w:lvlText w:val="%9."/>
      <w:lvlJc w:val="right"/>
      <w:pPr>
        <w:tabs>
          <w:tab w:val="num" w:pos="7130"/>
        </w:tabs>
        <w:ind w:left="7130" w:hanging="180"/>
      </w:pPr>
    </w:lvl>
  </w:abstractNum>
  <w:abstractNum w:abstractNumId="1" w15:restartNumberingAfterBreak="0">
    <w:nsid w:val="31AC4F9A"/>
    <w:multiLevelType w:val="hybridMultilevel"/>
    <w:tmpl w:val="E774F7EA"/>
    <w:lvl w:ilvl="0" w:tplc="7FA67848">
      <w:start w:val="73"/>
      <w:numFmt w:val="decimal"/>
      <w:lvlText w:val="%1"/>
      <w:lvlJc w:val="left"/>
      <w:pPr>
        <w:tabs>
          <w:tab w:val="num" w:pos="1551"/>
        </w:tabs>
        <w:ind w:left="1551" w:hanging="1095"/>
      </w:pPr>
      <w:rPr>
        <w:rFonts w:hint="default"/>
      </w:rPr>
    </w:lvl>
    <w:lvl w:ilvl="1" w:tplc="04270019" w:tentative="1">
      <w:start w:val="1"/>
      <w:numFmt w:val="lowerLetter"/>
      <w:lvlText w:val="%2."/>
      <w:lvlJc w:val="left"/>
      <w:pPr>
        <w:tabs>
          <w:tab w:val="num" w:pos="1536"/>
        </w:tabs>
        <w:ind w:left="1536" w:hanging="360"/>
      </w:pPr>
    </w:lvl>
    <w:lvl w:ilvl="2" w:tplc="0427001B" w:tentative="1">
      <w:start w:val="1"/>
      <w:numFmt w:val="lowerRoman"/>
      <w:lvlText w:val="%3."/>
      <w:lvlJc w:val="right"/>
      <w:pPr>
        <w:tabs>
          <w:tab w:val="num" w:pos="2256"/>
        </w:tabs>
        <w:ind w:left="2256" w:hanging="180"/>
      </w:pPr>
    </w:lvl>
    <w:lvl w:ilvl="3" w:tplc="0427000F" w:tentative="1">
      <w:start w:val="1"/>
      <w:numFmt w:val="decimal"/>
      <w:lvlText w:val="%4."/>
      <w:lvlJc w:val="left"/>
      <w:pPr>
        <w:tabs>
          <w:tab w:val="num" w:pos="2976"/>
        </w:tabs>
        <w:ind w:left="2976" w:hanging="360"/>
      </w:pPr>
    </w:lvl>
    <w:lvl w:ilvl="4" w:tplc="04270019" w:tentative="1">
      <w:start w:val="1"/>
      <w:numFmt w:val="lowerLetter"/>
      <w:lvlText w:val="%5."/>
      <w:lvlJc w:val="left"/>
      <w:pPr>
        <w:tabs>
          <w:tab w:val="num" w:pos="3696"/>
        </w:tabs>
        <w:ind w:left="3696" w:hanging="360"/>
      </w:pPr>
    </w:lvl>
    <w:lvl w:ilvl="5" w:tplc="0427001B" w:tentative="1">
      <w:start w:val="1"/>
      <w:numFmt w:val="lowerRoman"/>
      <w:lvlText w:val="%6."/>
      <w:lvlJc w:val="right"/>
      <w:pPr>
        <w:tabs>
          <w:tab w:val="num" w:pos="4416"/>
        </w:tabs>
        <w:ind w:left="4416" w:hanging="180"/>
      </w:pPr>
    </w:lvl>
    <w:lvl w:ilvl="6" w:tplc="0427000F" w:tentative="1">
      <w:start w:val="1"/>
      <w:numFmt w:val="decimal"/>
      <w:lvlText w:val="%7."/>
      <w:lvlJc w:val="left"/>
      <w:pPr>
        <w:tabs>
          <w:tab w:val="num" w:pos="5136"/>
        </w:tabs>
        <w:ind w:left="5136" w:hanging="360"/>
      </w:pPr>
    </w:lvl>
    <w:lvl w:ilvl="7" w:tplc="04270019" w:tentative="1">
      <w:start w:val="1"/>
      <w:numFmt w:val="lowerLetter"/>
      <w:lvlText w:val="%8."/>
      <w:lvlJc w:val="left"/>
      <w:pPr>
        <w:tabs>
          <w:tab w:val="num" w:pos="5856"/>
        </w:tabs>
        <w:ind w:left="5856" w:hanging="360"/>
      </w:pPr>
    </w:lvl>
    <w:lvl w:ilvl="8" w:tplc="0427001B" w:tentative="1">
      <w:start w:val="1"/>
      <w:numFmt w:val="lowerRoman"/>
      <w:lvlText w:val="%9."/>
      <w:lvlJc w:val="right"/>
      <w:pPr>
        <w:tabs>
          <w:tab w:val="num" w:pos="6576"/>
        </w:tabs>
        <w:ind w:left="6576" w:hanging="180"/>
      </w:pPr>
    </w:lvl>
  </w:abstractNum>
  <w:abstractNum w:abstractNumId="2" w15:restartNumberingAfterBreak="0">
    <w:nsid w:val="389D2F74"/>
    <w:multiLevelType w:val="hybridMultilevel"/>
    <w:tmpl w:val="0DF02F04"/>
    <w:lvl w:ilvl="0" w:tplc="8FB81E6A">
      <w:start w:val="42"/>
      <w:numFmt w:val="decimal"/>
      <w:lvlText w:val="%1"/>
      <w:lvlJc w:val="left"/>
      <w:pPr>
        <w:tabs>
          <w:tab w:val="num" w:pos="2087"/>
        </w:tabs>
        <w:ind w:left="2087" w:hanging="810"/>
      </w:pPr>
      <w:rPr>
        <w:rFonts w:hint="default"/>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 w15:restartNumberingAfterBreak="0">
    <w:nsid w:val="3CDB5EAC"/>
    <w:multiLevelType w:val="hybridMultilevel"/>
    <w:tmpl w:val="03E23234"/>
    <w:lvl w:ilvl="0" w:tplc="0427000F">
      <w:start w:val="1"/>
      <w:numFmt w:val="decimal"/>
      <w:lvlText w:val="%1."/>
      <w:lvlJc w:val="left"/>
      <w:pPr>
        <w:tabs>
          <w:tab w:val="num" w:pos="1495"/>
        </w:tabs>
        <w:ind w:left="1495" w:hanging="360"/>
      </w:pPr>
    </w:lvl>
    <w:lvl w:ilvl="1" w:tplc="04270019" w:tentative="1">
      <w:start w:val="1"/>
      <w:numFmt w:val="lowerLetter"/>
      <w:lvlText w:val="%2."/>
      <w:lvlJc w:val="left"/>
      <w:pPr>
        <w:tabs>
          <w:tab w:val="num" w:pos="2191"/>
        </w:tabs>
        <w:ind w:left="2191" w:hanging="360"/>
      </w:pPr>
    </w:lvl>
    <w:lvl w:ilvl="2" w:tplc="0427001B" w:tentative="1">
      <w:start w:val="1"/>
      <w:numFmt w:val="lowerRoman"/>
      <w:lvlText w:val="%3."/>
      <w:lvlJc w:val="right"/>
      <w:pPr>
        <w:tabs>
          <w:tab w:val="num" w:pos="2911"/>
        </w:tabs>
        <w:ind w:left="2911" w:hanging="180"/>
      </w:pPr>
    </w:lvl>
    <w:lvl w:ilvl="3" w:tplc="0427000F" w:tentative="1">
      <w:start w:val="1"/>
      <w:numFmt w:val="decimal"/>
      <w:lvlText w:val="%4."/>
      <w:lvlJc w:val="left"/>
      <w:pPr>
        <w:tabs>
          <w:tab w:val="num" w:pos="3631"/>
        </w:tabs>
        <w:ind w:left="3631" w:hanging="360"/>
      </w:pPr>
    </w:lvl>
    <w:lvl w:ilvl="4" w:tplc="04270019" w:tentative="1">
      <w:start w:val="1"/>
      <w:numFmt w:val="lowerLetter"/>
      <w:lvlText w:val="%5."/>
      <w:lvlJc w:val="left"/>
      <w:pPr>
        <w:tabs>
          <w:tab w:val="num" w:pos="4351"/>
        </w:tabs>
        <w:ind w:left="4351" w:hanging="360"/>
      </w:pPr>
    </w:lvl>
    <w:lvl w:ilvl="5" w:tplc="0427001B" w:tentative="1">
      <w:start w:val="1"/>
      <w:numFmt w:val="lowerRoman"/>
      <w:lvlText w:val="%6."/>
      <w:lvlJc w:val="right"/>
      <w:pPr>
        <w:tabs>
          <w:tab w:val="num" w:pos="5071"/>
        </w:tabs>
        <w:ind w:left="5071" w:hanging="180"/>
      </w:pPr>
    </w:lvl>
    <w:lvl w:ilvl="6" w:tplc="0427000F" w:tentative="1">
      <w:start w:val="1"/>
      <w:numFmt w:val="decimal"/>
      <w:lvlText w:val="%7."/>
      <w:lvlJc w:val="left"/>
      <w:pPr>
        <w:tabs>
          <w:tab w:val="num" w:pos="5791"/>
        </w:tabs>
        <w:ind w:left="5791" w:hanging="360"/>
      </w:pPr>
    </w:lvl>
    <w:lvl w:ilvl="7" w:tplc="04270019" w:tentative="1">
      <w:start w:val="1"/>
      <w:numFmt w:val="lowerLetter"/>
      <w:lvlText w:val="%8."/>
      <w:lvlJc w:val="left"/>
      <w:pPr>
        <w:tabs>
          <w:tab w:val="num" w:pos="6511"/>
        </w:tabs>
        <w:ind w:left="6511" w:hanging="360"/>
      </w:pPr>
    </w:lvl>
    <w:lvl w:ilvl="8" w:tplc="0427001B" w:tentative="1">
      <w:start w:val="1"/>
      <w:numFmt w:val="lowerRoman"/>
      <w:lvlText w:val="%9."/>
      <w:lvlJc w:val="right"/>
      <w:pPr>
        <w:tabs>
          <w:tab w:val="num" w:pos="7231"/>
        </w:tabs>
        <w:ind w:left="7231" w:hanging="180"/>
      </w:pPr>
    </w:lvl>
  </w:abstractNum>
  <w:abstractNum w:abstractNumId="4" w15:restartNumberingAfterBreak="0">
    <w:nsid w:val="56CF19E6"/>
    <w:multiLevelType w:val="singleLevel"/>
    <w:tmpl w:val="9E20B586"/>
    <w:lvl w:ilvl="0">
      <w:start w:val="1"/>
      <w:numFmt w:val="decimal"/>
      <w:lvlText w:val="%1."/>
      <w:lvlJc w:val="left"/>
      <w:pPr>
        <w:tabs>
          <w:tab w:val="num" w:pos="1607"/>
        </w:tabs>
        <w:ind w:left="1607" w:hanging="360"/>
      </w:pPr>
      <w:rPr>
        <w:rFonts w:hint="default"/>
      </w:rPr>
    </w:lvl>
  </w:abstractNum>
  <w:abstractNum w:abstractNumId="5" w15:restartNumberingAfterBreak="0">
    <w:nsid w:val="782F7141"/>
    <w:multiLevelType w:val="hybridMultilevel"/>
    <w:tmpl w:val="9F921CC2"/>
    <w:lvl w:ilvl="0" w:tplc="1B30764C">
      <w:start w:val="106"/>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7EB11057"/>
    <w:multiLevelType w:val="hybridMultilevel"/>
    <w:tmpl w:val="80F2645C"/>
    <w:lvl w:ilvl="0" w:tplc="A9B89B4E">
      <w:start w:val="59"/>
      <w:numFmt w:val="decimal"/>
      <w:lvlText w:val="%1."/>
      <w:lvlJc w:val="left"/>
      <w:pPr>
        <w:tabs>
          <w:tab w:val="num" w:pos="1637"/>
        </w:tabs>
        <w:ind w:left="1637" w:hanging="360"/>
      </w:pPr>
      <w:rPr>
        <w:rFonts w:ascii="Times New Roman" w:hAnsi="Times New Roman" w:cs="Times New Roman" w:hint="default"/>
        <w:i w:val="0"/>
      </w:rPr>
    </w:lvl>
    <w:lvl w:ilvl="1" w:tplc="04270019" w:tentative="1">
      <w:start w:val="1"/>
      <w:numFmt w:val="lowerLetter"/>
      <w:lvlText w:val="%2."/>
      <w:lvlJc w:val="left"/>
      <w:pPr>
        <w:tabs>
          <w:tab w:val="num" w:pos="1395"/>
        </w:tabs>
        <w:ind w:left="1395" w:hanging="360"/>
      </w:pPr>
    </w:lvl>
    <w:lvl w:ilvl="2" w:tplc="0427001B" w:tentative="1">
      <w:start w:val="1"/>
      <w:numFmt w:val="lowerRoman"/>
      <w:lvlText w:val="%3."/>
      <w:lvlJc w:val="right"/>
      <w:pPr>
        <w:tabs>
          <w:tab w:val="num" w:pos="2115"/>
        </w:tabs>
        <w:ind w:left="2115" w:hanging="180"/>
      </w:pPr>
    </w:lvl>
    <w:lvl w:ilvl="3" w:tplc="0427000F" w:tentative="1">
      <w:start w:val="1"/>
      <w:numFmt w:val="decimal"/>
      <w:lvlText w:val="%4."/>
      <w:lvlJc w:val="left"/>
      <w:pPr>
        <w:tabs>
          <w:tab w:val="num" w:pos="2835"/>
        </w:tabs>
        <w:ind w:left="2835" w:hanging="360"/>
      </w:pPr>
    </w:lvl>
    <w:lvl w:ilvl="4" w:tplc="04270019" w:tentative="1">
      <w:start w:val="1"/>
      <w:numFmt w:val="lowerLetter"/>
      <w:lvlText w:val="%5."/>
      <w:lvlJc w:val="left"/>
      <w:pPr>
        <w:tabs>
          <w:tab w:val="num" w:pos="3555"/>
        </w:tabs>
        <w:ind w:left="3555" w:hanging="360"/>
      </w:pPr>
    </w:lvl>
    <w:lvl w:ilvl="5" w:tplc="0427001B" w:tentative="1">
      <w:start w:val="1"/>
      <w:numFmt w:val="lowerRoman"/>
      <w:lvlText w:val="%6."/>
      <w:lvlJc w:val="right"/>
      <w:pPr>
        <w:tabs>
          <w:tab w:val="num" w:pos="4275"/>
        </w:tabs>
        <w:ind w:left="4275" w:hanging="180"/>
      </w:pPr>
    </w:lvl>
    <w:lvl w:ilvl="6" w:tplc="0427000F" w:tentative="1">
      <w:start w:val="1"/>
      <w:numFmt w:val="decimal"/>
      <w:lvlText w:val="%7."/>
      <w:lvlJc w:val="left"/>
      <w:pPr>
        <w:tabs>
          <w:tab w:val="num" w:pos="4995"/>
        </w:tabs>
        <w:ind w:left="4995" w:hanging="360"/>
      </w:pPr>
    </w:lvl>
    <w:lvl w:ilvl="7" w:tplc="04270019" w:tentative="1">
      <w:start w:val="1"/>
      <w:numFmt w:val="lowerLetter"/>
      <w:lvlText w:val="%8."/>
      <w:lvlJc w:val="left"/>
      <w:pPr>
        <w:tabs>
          <w:tab w:val="num" w:pos="5715"/>
        </w:tabs>
        <w:ind w:left="5715" w:hanging="360"/>
      </w:pPr>
    </w:lvl>
    <w:lvl w:ilvl="8" w:tplc="0427001B" w:tentative="1">
      <w:start w:val="1"/>
      <w:numFmt w:val="lowerRoman"/>
      <w:lvlText w:val="%9."/>
      <w:lvlJc w:val="right"/>
      <w:pPr>
        <w:tabs>
          <w:tab w:val="num" w:pos="6435"/>
        </w:tabs>
        <w:ind w:left="6435" w:hanging="180"/>
      </w:p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FE"/>
    <w:rsid w:val="000121DE"/>
    <w:rsid w:val="00013075"/>
    <w:rsid w:val="00023CD6"/>
    <w:rsid w:val="00026A27"/>
    <w:rsid w:val="000308FD"/>
    <w:rsid w:val="000329D3"/>
    <w:rsid w:val="000412F5"/>
    <w:rsid w:val="00044773"/>
    <w:rsid w:val="000449E7"/>
    <w:rsid w:val="000562D6"/>
    <w:rsid w:val="00076885"/>
    <w:rsid w:val="00093AD7"/>
    <w:rsid w:val="000A0D4C"/>
    <w:rsid w:val="000A18D1"/>
    <w:rsid w:val="000A3DA2"/>
    <w:rsid w:val="000B3D10"/>
    <w:rsid w:val="000B4037"/>
    <w:rsid w:val="000C06AB"/>
    <w:rsid w:val="000C0D41"/>
    <w:rsid w:val="000C242A"/>
    <w:rsid w:val="000C2D66"/>
    <w:rsid w:val="000C3F85"/>
    <w:rsid w:val="000D181B"/>
    <w:rsid w:val="000E79E0"/>
    <w:rsid w:val="000F14E3"/>
    <w:rsid w:val="00101305"/>
    <w:rsid w:val="00104B09"/>
    <w:rsid w:val="00114762"/>
    <w:rsid w:val="00123173"/>
    <w:rsid w:val="001264F5"/>
    <w:rsid w:val="00131167"/>
    <w:rsid w:val="00132194"/>
    <w:rsid w:val="00136B8A"/>
    <w:rsid w:val="0015789B"/>
    <w:rsid w:val="0016211D"/>
    <w:rsid w:val="00180D4D"/>
    <w:rsid w:val="00187308"/>
    <w:rsid w:val="00197A12"/>
    <w:rsid w:val="001B6E13"/>
    <w:rsid w:val="001D038A"/>
    <w:rsid w:val="001D7868"/>
    <w:rsid w:val="001F2C05"/>
    <w:rsid w:val="001F510F"/>
    <w:rsid w:val="002037B2"/>
    <w:rsid w:val="0020727D"/>
    <w:rsid w:val="00216B96"/>
    <w:rsid w:val="00217F02"/>
    <w:rsid w:val="0022008F"/>
    <w:rsid w:val="00233EFC"/>
    <w:rsid w:val="00250724"/>
    <w:rsid w:val="00251727"/>
    <w:rsid w:val="00261DFC"/>
    <w:rsid w:val="002819AF"/>
    <w:rsid w:val="00287C7C"/>
    <w:rsid w:val="002A122E"/>
    <w:rsid w:val="002A4B58"/>
    <w:rsid w:val="002B0C4C"/>
    <w:rsid w:val="002D4C32"/>
    <w:rsid w:val="002E69D3"/>
    <w:rsid w:val="002F3D63"/>
    <w:rsid w:val="002F4EA7"/>
    <w:rsid w:val="00306A7E"/>
    <w:rsid w:val="00311B19"/>
    <w:rsid w:val="0031726E"/>
    <w:rsid w:val="00320DEC"/>
    <w:rsid w:val="003311C5"/>
    <w:rsid w:val="003315C0"/>
    <w:rsid w:val="003363CA"/>
    <w:rsid w:val="003453CC"/>
    <w:rsid w:val="00366656"/>
    <w:rsid w:val="00381C5E"/>
    <w:rsid w:val="0038255E"/>
    <w:rsid w:val="003860CE"/>
    <w:rsid w:val="00393875"/>
    <w:rsid w:val="003B0E5C"/>
    <w:rsid w:val="003C02F9"/>
    <w:rsid w:val="003C16F5"/>
    <w:rsid w:val="003C2900"/>
    <w:rsid w:val="003D2470"/>
    <w:rsid w:val="003D2494"/>
    <w:rsid w:val="003D343F"/>
    <w:rsid w:val="003D6B63"/>
    <w:rsid w:val="003F2DFB"/>
    <w:rsid w:val="003F7334"/>
    <w:rsid w:val="004010C8"/>
    <w:rsid w:val="00414C51"/>
    <w:rsid w:val="00415482"/>
    <w:rsid w:val="004218ED"/>
    <w:rsid w:val="00422310"/>
    <w:rsid w:val="00460DA7"/>
    <w:rsid w:val="00465104"/>
    <w:rsid w:val="004760F7"/>
    <w:rsid w:val="00484E91"/>
    <w:rsid w:val="004850AC"/>
    <w:rsid w:val="00487982"/>
    <w:rsid w:val="004945EE"/>
    <w:rsid w:val="004B0123"/>
    <w:rsid w:val="004B5BC2"/>
    <w:rsid w:val="004C3479"/>
    <w:rsid w:val="004C37CC"/>
    <w:rsid w:val="004E66C4"/>
    <w:rsid w:val="004F0F65"/>
    <w:rsid w:val="00503BA9"/>
    <w:rsid w:val="0051463C"/>
    <w:rsid w:val="00532DAD"/>
    <w:rsid w:val="005372F6"/>
    <w:rsid w:val="00552D86"/>
    <w:rsid w:val="00554A3A"/>
    <w:rsid w:val="00560259"/>
    <w:rsid w:val="00571CAA"/>
    <w:rsid w:val="00575B95"/>
    <w:rsid w:val="00584DBC"/>
    <w:rsid w:val="00595517"/>
    <w:rsid w:val="005A406F"/>
    <w:rsid w:val="005B2652"/>
    <w:rsid w:val="005D42B8"/>
    <w:rsid w:val="005D7427"/>
    <w:rsid w:val="005F1F46"/>
    <w:rsid w:val="00617768"/>
    <w:rsid w:val="00617D2C"/>
    <w:rsid w:val="006201D5"/>
    <w:rsid w:val="00622FEB"/>
    <w:rsid w:val="00641BD0"/>
    <w:rsid w:val="006447B1"/>
    <w:rsid w:val="006544FE"/>
    <w:rsid w:val="00657503"/>
    <w:rsid w:val="00674130"/>
    <w:rsid w:val="0067561C"/>
    <w:rsid w:val="00686CF7"/>
    <w:rsid w:val="006872CE"/>
    <w:rsid w:val="00694C2B"/>
    <w:rsid w:val="00697A70"/>
    <w:rsid w:val="006A4374"/>
    <w:rsid w:val="006A49B7"/>
    <w:rsid w:val="006B2658"/>
    <w:rsid w:val="006B28C2"/>
    <w:rsid w:val="006B42E2"/>
    <w:rsid w:val="006B44BA"/>
    <w:rsid w:val="006B7561"/>
    <w:rsid w:val="006D4D41"/>
    <w:rsid w:val="006D6275"/>
    <w:rsid w:val="006F6983"/>
    <w:rsid w:val="006F6DD5"/>
    <w:rsid w:val="006F6EFA"/>
    <w:rsid w:val="006F7F2F"/>
    <w:rsid w:val="00703FD3"/>
    <w:rsid w:val="0071346E"/>
    <w:rsid w:val="0071451F"/>
    <w:rsid w:val="00736F1C"/>
    <w:rsid w:val="00740D5F"/>
    <w:rsid w:val="0075454C"/>
    <w:rsid w:val="00755A26"/>
    <w:rsid w:val="007564A7"/>
    <w:rsid w:val="0077239F"/>
    <w:rsid w:val="00772BA8"/>
    <w:rsid w:val="00793D26"/>
    <w:rsid w:val="00797905"/>
    <w:rsid w:val="007A103A"/>
    <w:rsid w:val="007B5B67"/>
    <w:rsid w:val="007B7DE0"/>
    <w:rsid w:val="007C7454"/>
    <w:rsid w:val="008078FA"/>
    <w:rsid w:val="0082315D"/>
    <w:rsid w:val="00825F37"/>
    <w:rsid w:val="0084321E"/>
    <w:rsid w:val="00843E66"/>
    <w:rsid w:val="008454B6"/>
    <w:rsid w:val="00850744"/>
    <w:rsid w:val="008538DD"/>
    <w:rsid w:val="008579FD"/>
    <w:rsid w:val="00861689"/>
    <w:rsid w:val="00864736"/>
    <w:rsid w:val="008662AD"/>
    <w:rsid w:val="008704DB"/>
    <w:rsid w:val="0087082F"/>
    <w:rsid w:val="00870A93"/>
    <w:rsid w:val="008717B3"/>
    <w:rsid w:val="00881F6C"/>
    <w:rsid w:val="00897592"/>
    <w:rsid w:val="008C1B8C"/>
    <w:rsid w:val="008C7F41"/>
    <w:rsid w:val="008D4B4C"/>
    <w:rsid w:val="008E3D8B"/>
    <w:rsid w:val="008F18F7"/>
    <w:rsid w:val="008F7711"/>
    <w:rsid w:val="00917FC1"/>
    <w:rsid w:val="00923CE6"/>
    <w:rsid w:val="00927265"/>
    <w:rsid w:val="0094202B"/>
    <w:rsid w:val="009431FC"/>
    <w:rsid w:val="00962E4E"/>
    <w:rsid w:val="00963EA8"/>
    <w:rsid w:val="009918F1"/>
    <w:rsid w:val="00996EBA"/>
    <w:rsid w:val="009A035A"/>
    <w:rsid w:val="009B0C94"/>
    <w:rsid w:val="009C28AB"/>
    <w:rsid w:val="009C5077"/>
    <w:rsid w:val="009E38C0"/>
    <w:rsid w:val="009F3BCB"/>
    <w:rsid w:val="009F725A"/>
    <w:rsid w:val="00A125F1"/>
    <w:rsid w:val="00A15C26"/>
    <w:rsid w:val="00A15EBA"/>
    <w:rsid w:val="00A2277E"/>
    <w:rsid w:val="00A26AFE"/>
    <w:rsid w:val="00A27721"/>
    <w:rsid w:val="00A31579"/>
    <w:rsid w:val="00A40D8A"/>
    <w:rsid w:val="00A40E9C"/>
    <w:rsid w:val="00A51D04"/>
    <w:rsid w:val="00A5326D"/>
    <w:rsid w:val="00A57A43"/>
    <w:rsid w:val="00A6267B"/>
    <w:rsid w:val="00A806DF"/>
    <w:rsid w:val="00A866D7"/>
    <w:rsid w:val="00A914FF"/>
    <w:rsid w:val="00AB6A29"/>
    <w:rsid w:val="00AC37DA"/>
    <w:rsid w:val="00AD097E"/>
    <w:rsid w:val="00AD78A4"/>
    <w:rsid w:val="00AE3E0B"/>
    <w:rsid w:val="00AF4F17"/>
    <w:rsid w:val="00B01470"/>
    <w:rsid w:val="00B11682"/>
    <w:rsid w:val="00B16F9A"/>
    <w:rsid w:val="00B17C7F"/>
    <w:rsid w:val="00B24A83"/>
    <w:rsid w:val="00B41066"/>
    <w:rsid w:val="00B41BF5"/>
    <w:rsid w:val="00B44C62"/>
    <w:rsid w:val="00B516BF"/>
    <w:rsid w:val="00B53FC2"/>
    <w:rsid w:val="00B57D12"/>
    <w:rsid w:val="00B616D5"/>
    <w:rsid w:val="00B64F32"/>
    <w:rsid w:val="00B95E90"/>
    <w:rsid w:val="00BA35B4"/>
    <w:rsid w:val="00BB1374"/>
    <w:rsid w:val="00BB655E"/>
    <w:rsid w:val="00BC7BE9"/>
    <w:rsid w:val="00BD32C1"/>
    <w:rsid w:val="00BE407E"/>
    <w:rsid w:val="00BE7D23"/>
    <w:rsid w:val="00BF369F"/>
    <w:rsid w:val="00BF5310"/>
    <w:rsid w:val="00BF6978"/>
    <w:rsid w:val="00C0255F"/>
    <w:rsid w:val="00C037C2"/>
    <w:rsid w:val="00C03E7A"/>
    <w:rsid w:val="00C04680"/>
    <w:rsid w:val="00C122BB"/>
    <w:rsid w:val="00C151D8"/>
    <w:rsid w:val="00C17DED"/>
    <w:rsid w:val="00C20A4A"/>
    <w:rsid w:val="00C32FFB"/>
    <w:rsid w:val="00C35364"/>
    <w:rsid w:val="00C369C4"/>
    <w:rsid w:val="00C41613"/>
    <w:rsid w:val="00C46B92"/>
    <w:rsid w:val="00C472F0"/>
    <w:rsid w:val="00C5295D"/>
    <w:rsid w:val="00C63DBC"/>
    <w:rsid w:val="00C65A9D"/>
    <w:rsid w:val="00C728D4"/>
    <w:rsid w:val="00C77046"/>
    <w:rsid w:val="00C8284B"/>
    <w:rsid w:val="00C85800"/>
    <w:rsid w:val="00C9524F"/>
    <w:rsid w:val="00CB510A"/>
    <w:rsid w:val="00CB7F92"/>
    <w:rsid w:val="00CC2AC9"/>
    <w:rsid w:val="00CC518E"/>
    <w:rsid w:val="00CD4270"/>
    <w:rsid w:val="00CE12E4"/>
    <w:rsid w:val="00CE36BF"/>
    <w:rsid w:val="00CE4C8E"/>
    <w:rsid w:val="00D005E8"/>
    <w:rsid w:val="00D00AEB"/>
    <w:rsid w:val="00D07E9F"/>
    <w:rsid w:val="00D13BA7"/>
    <w:rsid w:val="00D24AC0"/>
    <w:rsid w:val="00D27C9C"/>
    <w:rsid w:val="00D37032"/>
    <w:rsid w:val="00D40B60"/>
    <w:rsid w:val="00D4757E"/>
    <w:rsid w:val="00D542BB"/>
    <w:rsid w:val="00D56D11"/>
    <w:rsid w:val="00D570A1"/>
    <w:rsid w:val="00D620DA"/>
    <w:rsid w:val="00D7365E"/>
    <w:rsid w:val="00DB3576"/>
    <w:rsid w:val="00DC30B5"/>
    <w:rsid w:val="00DE73AD"/>
    <w:rsid w:val="00DF2FF3"/>
    <w:rsid w:val="00E00F9E"/>
    <w:rsid w:val="00E12C4C"/>
    <w:rsid w:val="00E16182"/>
    <w:rsid w:val="00E20BC4"/>
    <w:rsid w:val="00E20CE4"/>
    <w:rsid w:val="00E301F3"/>
    <w:rsid w:val="00E30D49"/>
    <w:rsid w:val="00E34064"/>
    <w:rsid w:val="00E40A64"/>
    <w:rsid w:val="00E45AAB"/>
    <w:rsid w:val="00E74182"/>
    <w:rsid w:val="00E7588A"/>
    <w:rsid w:val="00E75A09"/>
    <w:rsid w:val="00E82156"/>
    <w:rsid w:val="00E825F6"/>
    <w:rsid w:val="00E82DFE"/>
    <w:rsid w:val="00EA3B31"/>
    <w:rsid w:val="00ED048A"/>
    <w:rsid w:val="00EE0F5C"/>
    <w:rsid w:val="00EE13DC"/>
    <w:rsid w:val="00F0653F"/>
    <w:rsid w:val="00F210E7"/>
    <w:rsid w:val="00F422C0"/>
    <w:rsid w:val="00F50382"/>
    <w:rsid w:val="00F6200D"/>
    <w:rsid w:val="00F62D79"/>
    <w:rsid w:val="00F64869"/>
    <w:rsid w:val="00F77F18"/>
    <w:rsid w:val="00FA639D"/>
    <w:rsid w:val="00FB39E5"/>
    <w:rsid w:val="00FB54AE"/>
    <w:rsid w:val="00FC1D1D"/>
    <w:rsid w:val="00FC6C67"/>
    <w:rsid w:val="00FD12FE"/>
    <w:rsid w:val="00FD2CA7"/>
    <w:rsid w:val="00FF10F3"/>
    <w:rsid w:val="00FF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C08F5"/>
  <w15:docId w15:val="{DA123932-187C-4DF7-A4E8-656638E7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tabs>
        <w:tab w:val="right" w:pos="8730"/>
      </w:tabs>
      <w:outlineLvl w:val="0"/>
    </w:pPr>
    <w:rPr>
      <w:sz w:val="28"/>
      <w:lang w:val="lt-LT"/>
    </w:rPr>
  </w:style>
  <w:style w:type="paragraph" w:styleId="Antrat2">
    <w:name w:val="heading 2"/>
    <w:basedOn w:val="prastasis"/>
    <w:next w:val="prastasis"/>
    <w:qFormat/>
    <w:pPr>
      <w:keepNext/>
      <w:ind w:firstLine="720"/>
      <w:jc w:val="both"/>
      <w:outlineLvl w:val="1"/>
    </w:pPr>
    <w:rPr>
      <w:b/>
      <w:bCs/>
    </w:rPr>
  </w:style>
  <w:style w:type="paragraph" w:styleId="Antrat4">
    <w:name w:val="heading 4"/>
    <w:basedOn w:val="prastasis"/>
    <w:next w:val="prastasis"/>
    <w:qFormat/>
    <w:pPr>
      <w:keepNext/>
      <w:jc w:val="both"/>
      <w:outlineLvl w:val="3"/>
    </w:pPr>
    <w:rPr>
      <w:b/>
      <w:bC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spacing w:line="360" w:lineRule="auto"/>
      <w:ind w:firstLine="720"/>
      <w:jc w:val="both"/>
    </w:pPr>
    <w:rPr>
      <w:rFonts w:ascii="TimesLT" w:hAnsi="TimesLT"/>
      <w:szCs w:val="20"/>
      <w:lang w:val="lt-LT"/>
    </w:rPr>
  </w:style>
  <w:style w:type="paragraph" w:styleId="Antrats">
    <w:name w:val="header"/>
    <w:basedOn w:val="prastasis"/>
    <w:pPr>
      <w:tabs>
        <w:tab w:val="center" w:pos="4153"/>
        <w:tab w:val="right" w:pos="8306"/>
      </w:tabs>
    </w:pPr>
  </w:style>
  <w:style w:type="paragraph" w:customStyle="1" w:styleId="statymopavad">
    <w:name w:val="?statymo pavad."/>
    <w:basedOn w:val="prastasis"/>
    <w:pPr>
      <w:spacing w:line="360" w:lineRule="auto"/>
      <w:ind w:firstLine="720"/>
      <w:jc w:val="center"/>
    </w:pPr>
    <w:rPr>
      <w:rFonts w:ascii="TimesLT" w:hAnsi="TimesLT"/>
      <w:caps/>
      <w:szCs w:val="20"/>
      <w:lang w:val="lt-LT"/>
    </w:rPr>
  </w:style>
  <w:style w:type="character" w:customStyle="1" w:styleId="Pareigos">
    <w:name w:val="Pareigos"/>
    <w:rPr>
      <w:rFonts w:ascii="TimesLT" w:hAnsi="TimesLT"/>
      <w:caps/>
      <w:sz w:val="24"/>
    </w:rPr>
  </w:style>
  <w:style w:type="paragraph" w:styleId="Pagrindiniotekstotrauka">
    <w:name w:val="Body Text Indent"/>
    <w:basedOn w:val="prastasis"/>
    <w:pPr>
      <w:ind w:firstLine="720"/>
      <w:jc w:val="both"/>
    </w:pPr>
    <w:rPr>
      <w:lang w:val="lt-LT"/>
    </w:rPr>
  </w:style>
  <w:style w:type="paragraph" w:styleId="Debesliotekstas">
    <w:name w:val="Balloon Text"/>
    <w:basedOn w:val="prastasis"/>
    <w:semiHidden/>
    <w:rPr>
      <w:rFonts w:ascii="Tahoma" w:hAnsi="Tahoma" w:cs="Tahoma"/>
      <w:sz w:val="16"/>
      <w:szCs w:val="16"/>
    </w:rPr>
  </w:style>
  <w:style w:type="paragraph" w:styleId="Dokumentostruktra">
    <w:name w:val="Document Map"/>
    <w:basedOn w:val="prastasis"/>
    <w:semiHidden/>
    <w:pPr>
      <w:shd w:val="clear" w:color="auto" w:fill="000080"/>
    </w:pPr>
    <w:rPr>
      <w:rFonts w:ascii="Tahoma" w:hAnsi="Tahoma" w:cs="Tahoma"/>
      <w:sz w:val="20"/>
      <w:szCs w:val="20"/>
    </w:rPr>
  </w:style>
  <w:style w:type="character" w:styleId="Hipersaitas">
    <w:name w:val="Hyperlink"/>
    <w:rPr>
      <w:color w:val="0000FF"/>
      <w:u w:val="single"/>
    </w:rPr>
  </w:style>
  <w:style w:type="paragraph" w:customStyle="1" w:styleId="WW-Date">
    <w:name w:val="WW-Date"/>
    <w:basedOn w:val="prastasis"/>
    <w:next w:val="prastasis"/>
    <w:pPr>
      <w:suppressAutoHyphens/>
    </w:pPr>
    <w:rPr>
      <w:rFonts w:eastAsia="SimSun"/>
      <w:lang w:val="lt-LT" w:eastAsia="zh-CN"/>
    </w:rPr>
  </w:style>
  <w:style w:type="character" w:styleId="Puslapionumeris">
    <w:name w:val="page number"/>
    <w:basedOn w:val="Numatytasispastraiposriftas"/>
  </w:style>
  <w:style w:type="character" w:customStyle="1" w:styleId="Heading4Char">
    <w:name w:val="Heading 4 Char"/>
    <w:rPr>
      <w:b/>
      <w:bCs/>
      <w:sz w:val="24"/>
      <w:lang w:eastAsia="en-US"/>
    </w:rPr>
  </w:style>
  <w:style w:type="table" w:styleId="Lentelstinklelis">
    <w:name w:val="Table Grid"/>
    <w:basedOn w:val="prastojilentel"/>
    <w:rsid w:val="00041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rsid w:val="00E00F9E"/>
    <w:rPr>
      <w:rFonts w:ascii="Calibri" w:hAnsi="Calibri" w:cs="Calibri"/>
      <w:sz w:val="22"/>
      <w:szCs w:val="22"/>
    </w:rPr>
  </w:style>
  <w:style w:type="paragraph" w:customStyle="1" w:styleId="Style4">
    <w:name w:val="Style4"/>
    <w:basedOn w:val="prastasis"/>
    <w:rsid w:val="00E00F9E"/>
    <w:pPr>
      <w:widowControl w:val="0"/>
      <w:autoSpaceDE w:val="0"/>
      <w:autoSpaceDN w:val="0"/>
      <w:adjustRightInd w:val="0"/>
      <w:spacing w:line="285" w:lineRule="exact"/>
      <w:ind w:firstLine="1406"/>
      <w:jc w:val="both"/>
    </w:pPr>
    <w:rPr>
      <w:lang w:val="lt-LT" w:eastAsia="lt-LT"/>
    </w:rPr>
  </w:style>
  <w:style w:type="paragraph" w:customStyle="1" w:styleId="Style5">
    <w:name w:val="Style5"/>
    <w:basedOn w:val="prastasis"/>
    <w:rsid w:val="00E00F9E"/>
    <w:pPr>
      <w:widowControl w:val="0"/>
      <w:autoSpaceDE w:val="0"/>
      <w:autoSpaceDN w:val="0"/>
      <w:adjustRightInd w:val="0"/>
      <w:spacing w:line="293" w:lineRule="exact"/>
      <w:ind w:firstLine="1301"/>
      <w:jc w:val="both"/>
    </w:pPr>
    <w:rPr>
      <w:lang w:val="lt-LT" w:eastAsia="lt-LT"/>
    </w:rPr>
  </w:style>
  <w:style w:type="character" w:customStyle="1" w:styleId="FontStyle13">
    <w:name w:val="Font Style13"/>
    <w:rsid w:val="00E00F9E"/>
    <w:rPr>
      <w:rFonts w:ascii="Calibri" w:hAnsi="Calibri" w:cs="Calibri"/>
      <w:sz w:val="22"/>
      <w:szCs w:val="22"/>
    </w:rPr>
  </w:style>
  <w:style w:type="paragraph" w:customStyle="1" w:styleId="Style3">
    <w:name w:val="Style3"/>
    <w:basedOn w:val="prastasis"/>
    <w:rsid w:val="00E00F9E"/>
    <w:pPr>
      <w:widowControl w:val="0"/>
      <w:autoSpaceDE w:val="0"/>
      <w:autoSpaceDN w:val="0"/>
      <w:adjustRightInd w:val="0"/>
      <w:spacing w:line="298" w:lineRule="exact"/>
      <w:jc w:val="center"/>
    </w:pPr>
    <w:rPr>
      <w:lang w:val="lt-LT" w:eastAsia="lt-LT"/>
    </w:rPr>
  </w:style>
  <w:style w:type="character" w:customStyle="1" w:styleId="FontStyle12">
    <w:name w:val="Font Style12"/>
    <w:rsid w:val="00E00F9E"/>
    <w:rPr>
      <w:rFonts w:ascii="Calibri" w:hAnsi="Calibri" w:cs="Calibri"/>
      <w:sz w:val="22"/>
      <w:szCs w:val="22"/>
    </w:rPr>
  </w:style>
  <w:style w:type="character" w:customStyle="1" w:styleId="FontStyle18">
    <w:name w:val="Font Style18"/>
    <w:rsid w:val="00E00F9E"/>
    <w:rPr>
      <w:rFonts w:ascii="Calibri" w:hAnsi="Calibri" w:cs="Calibri"/>
      <w:b/>
      <w:bCs/>
      <w:sz w:val="22"/>
      <w:szCs w:val="22"/>
    </w:rPr>
  </w:style>
  <w:style w:type="character" w:customStyle="1" w:styleId="FontStyle14">
    <w:name w:val="Font Style14"/>
    <w:rsid w:val="00E00F9E"/>
    <w:rPr>
      <w:rFonts w:ascii="Calibri" w:hAnsi="Calibri" w:cs="Calibri"/>
      <w:i/>
      <w:iCs/>
      <w:sz w:val="22"/>
      <w:szCs w:val="22"/>
    </w:rPr>
  </w:style>
  <w:style w:type="paragraph" w:styleId="Pagrindinistekstas">
    <w:name w:val="Body Text"/>
    <w:basedOn w:val="prastasis"/>
    <w:link w:val="PagrindinistekstasDiagrama"/>
    <w:unhideWhenUsed/>
    <w:rsid w:val="00617768"/>
    <w:pPr>
      <w:spacing w:after="120"/>
    </w:pPr>
    <w:rPr>
      <w:lang w:val="lt-LT" w:eastAsia="lt-LT"/>
    </w:rPr>
  </w:style>
  <w:style w:type="character" w:customStyle="1" w:styleId="PagrindinistekstasDiagrama">
    <w:name w:val="Pagrindinis tekstas Diagrama"/>
    <w:basedOn w:val="Numatytasispastraiposriftas"/>
    <w:link w:val="Pagrindinistekstas"/>
    <w:rsid w:val="006177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59624">
      <w:bodyDiv w:val="1"/>
      <w:marLeft w:val="0"/>
      <w:marRight w:val="0"/>
      <w:marTop w:val="0"/>
      <w:marBottom w:val="0"/>
      <w:divBdr>
        <w:top w:val="none" w:sz="0" w:space="0" w:color="auto"/>
        <w:left w:val="none" w:sz="0" w:space="0" w:color="auto"/>
        <w:bottom w:val="none" w:sz="0" w:space="0" w:color="auto"/>
        <w:right w:val="none" w:sz="0" w:space="0" w:color="auto"/>
      </w:divBdr>
    </w:div>
    <w:div w:id="1530490430">
      <w:bodyDiv w:val="1"/>
      <w:marLeft w:val="0"/>
      <w:marRight w:val="0"/>
      <w:marTop w:val="0"/>
      <w:marBottom w:val="0"/>
      <w:divBdr>
        <w:top w:val="none" w:sz="0" w:space="0" w:color="auto"/>
        <w:left w:val="none" w:sz="0" w:space="0" w:color="auto"/>
        <w:bottom w:val="none" w:sz="0" w:space="0" w:color="auto"/>
        <w:right w:val="none" w:sz="0" w:space="0" w:color="auto"/>
      </w:divBdr>
    </w:div>
    <w:div w:id="1871800682">
      <w:bodyDiv w:val="1"/>
      <w:marLeft w:val="0"/>
      <w:marRight w:val="0"/>
      <w:marTop w:val="0"/>
      <w:marBottom w:val="0"/>
      <w:divBdr>
        <w:top w:val="none" w:sz="0" w:space="0" w:color="auto"/>
        <w:left w:val="none" w:sz="0" w:space="0" w:color="auto"/>
        <w:bottom w:val="none" w:sz="0" w:space="0" w:color="auto"/>
        <w:right w:val="none" w:sz="0" w:space="0" w:color="auto"/>
      </w:divBdr>
    </w:div>
    <w:div w:id="20127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stine\Desktop\BLANKAI%202008\Svietimo%20skyri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5329-D691-40B6-95EF-BB7CDFC2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Svietimo skyrius</Template>
  <TotalTime>16</TotalTime>
  <Pages>1</Pages>
  <Words>20085</Words>
  <Characters>11450</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dc:creator>
  <cp:lastModifiedBy>User</cp:lastModifiedBy>
  <cp:revision>4</cp:revision>
  <cp:lastPrinted>2019-04-23T07:12:00Z</cp:lastPrinted>
  <dcterms:created xsi:type="dcterms:W3CDTF">2022-03-23T09:07:00Z</dcterms:created>
  <dcterms:modified xsi:type="dcterms:W3CDTF">2022-03-23T09:25:00Z</dcterms:modified>
</cp:coreProperties>
</file>